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59B5" w:rsidRPr="00EC6FD8" w:rsidRDefault="000E7AB0" w:rsidP="00E272B9">
      <w:pPr>
        <w:jc w:val="right"/>
        <w:rPr>
          <w:rFonts w:ascii="Arial" w:eastAsia="Calibri" w:hAnsi="Arial" w:cs="Arial"/>
          <w:lang w:val="en-US"/>
        </w:rPr>
      </w:pPr>
      <w:proofErr w:type="spellStart"/>
      <w:r w:rsidRPr="00EC6FD8">
        <w:rPr>
          <w:rFonts w:ascii="Arial" w:eastAsia="Calibri" w:hAnsi="Arial" w:cs="Arial"/>
          <w:lang w:val="en-US"/>
        </w:rPr>
        <w:t>Płock</w:t>
      </w:r>
      <w:proofErr w:type="spellEnd"/>
      <w:r w:rsidRPr="00EC6FD8">
        <w:rPr>
          <w:rFonts w:ascii="Arial" w:eastAsia="Calibri" w:hAnsi="Arial" w:cs="Arial"/>
          <w:lang w:val="en-US"/>
        </w:rPr>
        <w:t xml:space="preserve">, dn. </w:t>
      </w:r>
      <w:r w:rsidR="005F5A69">
        <w:rPr>
          <w:rFonts w:ascii="Arial" w:eastAsia="Calibri" w:hAnsi="Arial" w:cs="Arial"/>
          <w:lang w:val="en-US"/>
        </w:rPr>
        <w:t>18</w:t>
      </w:r>
      <w:r w:rsidR="00CC78B8">
        <w:rPr>
          <w:rFonts w:ascii="Arial" w:eastAsia="Calibri" w:hAnsi="Arial" w:cs="Arial"/>
          <w:lang w:val="en-US"/>
        </w:rPr>
        <w:t>.02</w:t>
      </w:r>
      <w:r w:rsidRPr="00EC6FD8">
        <w:rPr>
          <w:rFonts w:ascii="Arial" w:eastAsia="Calibri" w:hAnsi="Arial" w:cs="Arial"/>
          <w:lang w:val="en-US"/>
        </w:rPr>
        <w:t>.2026</w:t>
      </w:r>
      <w:r w:rsidR="00E272B9" w:rsidRPr="00EC6FD8">
        <w:rPr>
          <w:rFonts w:ascii="Arial" w:eastAsia="Calibri" w:hAnsi="Arial" w:cs="Arial"/>
          <w:lang w:val="en-US"/>
        </w:rPr>
        <w:t xml:space="preserve"> r.</w:t>
      </w:r>
    </w:p>
    <w:p w:rsidR="00E272B9" w:rsidRPr="00E272B9" w:rsidRDefault="00E272B9" w:rsidP="00E272B9">
      <w:pPr>
        <w:rPr>
          <w:rFonts w:ascii="Arial" w:eastAsia="Calibri" w:hAnsi="Arial" w:cs="Arial"/>
        </w:rPr>
      </w:pPr>
    </w:p>
    <w:p w:rsidR="00FD6FC9" w:rsidRPr="002775DC" w:rsidRDefault="00FD6FC9" w:rsidP="00FD6FC9">
      <w:pPr>
        <w:jc w:val="center"/>
        <w:rPr>
          <w:rFonts w:ascii="Arial" w:hAnsi="Arial" w:cs="Arial"/>
          <w:b/>
          <w:sz w:val="24"/>
          <w:szCs w:val="24"/>
        </w:rPr>
      </w:pPr>
      <w:r w:rsidRPr="002775DC">
        <w:rPr>
          <w:rFonts w:ascii="Arial" w:hAnsi="Arial" w:cs="Arial"/>
          <w:b/>
          <w:sz w:val="24"/>
          <w:szCs w:val="24"/>
        </w:rPr>
        <w:t>OGŁOSZENIE O ZAM</w:t>
      </w:r>
      <w:r w:rsidR="00BE6C70">
        <w:rPr>
          <w:rFonts w:ascii="Arial" w:hAnsi="Arial" w:cs="Arial"/>
          <w:b/>
          <w:sz w:val="24"/>
          <w:szCs w:val="24"/>
        </w:rPr>
        <w:t>ÓWIENIU PUBLICZNYM O WARTOŚCI PONIŻEJ</w:t>
      </w:r>
      <w:r w:rsidR="000E7AB0">
        <w:rPr>
          <w:rFonts w:ascii="Arial" w:hAnsi="Arial" w:cs="Arial"/>
          <w:b/>
          <w:sz w:val="24"/>
          <w:szCs w:val="24"/>
        </w:rPr>
        <w:t xml:space="preserve"> 17</w:t>
      </w:r>
      <w:r w:rsidRPr="002775DC">
        <w:rPr>
          <w:rFonts w:ascii="Arial" w:hAnsi="Arial" w:cs="Arial"/>
          <w:b/>
          <w:sz w:val="24"/>
          <w:szCs w:val="24"/>
        </w:rPr>
        <w:t>0 000 ZŁ</w:t>
      </w:r>
      <w:r w:rsidR="00BE6C70">
        <w:rPr>
          <w:rFonts w:ascii="Arial" w:hAnsi="Arial" w:cs="Arial"/>
          <w:b/>
          <w:sz w:val="24"/>
          <w:szCs w:val="24"/>
        </w:rPr>
        <w:t>OTYCH NETTO</w:t>
      </w:r>
    </w:p>
    <w:p w:rsidR="0015243C" w:rsidRPr="001260EE" w:rsidRDefault="0015243C" w:rsidP="0015243C">
      <w:pPr>
        <w:jc w:val="center"/>
        <w:rPr>
          <w:rFonts w:ascii="Arial" w:eastAsia="Calibri" w:hAnsi="Arial" w:cs="Arial"/>
          <w:b/>
        </w:rPr>
      </w:pPr>
    </w:p>
    <w:p w:rsidR="0015243C" w:rsidRPr="00D1080D" w:rsidRDefault="0015243C" w:rsidP="0015243C">
      <w:pPr>
        <w:autoSpaceDE w:val="0"/>
        <w:autoSpaceDN w:val="0"/>
        <w:adjustRightInd w:val="0"/>
        <w:jc w:val="both"/>
        <w:rPr>
          <w:rFonts w:ascii="Arial" w:eastAsia="Calibri" w:hAnsi="Arial" w:cs="Arial"/>
        </w:rPr>
      </w:pPr>
      <w:r w:rsidRPr="00D1080D">
        <w:rPr>
          <w:rFonts w:ascii="Arial" w:eastAsia="Calibri" w:hAnsi="Arial" w:cs="Arial"/>
          <w:b/>
        </w:rPr>
        <w:t>ZAMAWIAJĄCY</w:t>
      </w:r>
      <w:r w:rsidRPr="00D1080D">
        <w:rPr>
          <w:rFonts w:ascii="Arial" w:eastAsia="Calibri" w:hAnsi="Arial" w:cs="Arial"/>
        </w:rPr>
        <w:t xml:space="preserve"> – Gmina Miasto Płock, z siedzibą Pl. Stary Rynek 1, 09-400 Płock </w:t>
      </w:r>
      <w:r w:rsidRPr="00D1080D">
        <w:rPr>
          <w:rFonts w:ascii="Arial" w:eastAsia="Calibri" w:hAnsi="Arial" w:cs="Arial"/>
        </w:rPr>
        <w:br/>
        <w:t xml:space="preserve">NIP 774-31-35-712 - </w:t>
      </w:r>
      <w:r w:rsidRPr="00522D4B">
        <w:rPr>
          <w:rFonts w:ascii="Arial" w:eastAsia="Calibri" w:hAnsi="Arial" w:cs="Arial"/>
          <w:b/>
        </w:rPr>
        <w:t>Szkoła Podstawowa nr 1</w:t>
      </w:r>
      <w:r w:rsidR="00CC78B8">
        <w:rPr>
          <w:rFonts w:ascii="Arial" w:eastAsia="Calibri" w:hAnsi="Arial" w:cs="Arial"/>
          <w:b/>
        </w:rPr>
        <w:t>2</w:t>
      </w:r>
      <w:r w:rsidRPr="00522D4B">
        <w:rPr>
          <w:rFonts w:ascii="Arial" w:eastAsia="Calibri" w:hAnsi="Arial" w:cs="Arial"/>
          <w:b/>
        </w:rPr>
        <w:t xml:space="preserve"> im. </w:t>
      </w:r>
      <w:r w:rsidR="00CC78B8">
        <w:rPr>
          <w:rFonts w:ascii="Arial" w:eastAsia="Calibri" w:hAnsi="Arial" w:cs="Arial"/>
          <w:b/>
        </w:rPr>
        <w:t>Miry Zimińskiej - Sygietyńskiej</w:t>
      </w:r>
      <w:r w:rsidR="00CC78B8">
        <w:rPr>
          <w:rFonts w:ascii="Arial" w:eastAsia="Calibri" w:hAnsi="Arial" w:cs="Arial"/>
        </w:rPr>
        <w:t xml:space="preserve"> w Płocku, </w:t>
      </w:r>
      <w:r w:rsidRPr="00D1080D">
        <w:rPr>
          <w:rFonts w:ascii="Arial" w:eastAsia="Calibri" w:hAnsi="Arial" w:cs="Arial"/>
        </w:rPr>
        <w:t xml:space="preserve">ul. </w:t>
      </w:r>
      <w:r w:rsidR="00CC78B8">
        <w:rPr>
          <w:rFonts w:ascii="Arial" w:eastAsia="Calibri" w:hAnsi="Arial" w:cs="Arial"/>
        </w:rPr>
        <w:t>Brzozowa 3</w:t>
      </w:r>
      <w:r w:rsidRPr="00D1080D">
        <w:rPr>
          <w:rFonts w:ascii="Arial" w:eastAsia="Calibri" w:hAnsi="Arial" w:cs="Arial"/>
        </w:rPr>
        <w:t>, 09-40</w:t>
      </w:r>
      <w:r w:rsidR="00CC78B8">
        <w:rPr>
          <w:rFonts w:ascii="Arial" w:eastAsia="Calibri" w:hAnsi="Arial" w:cs="Arial"/>
        </w:rPr>
        <w:t>2</w:t>
      </w:r>
      <w:r w:rsidRPr="00D1080D">
        <w:rPr>
          <w:rFonts w:ascii="Arial" w:eastAsia="Calibri" w:hAnsi="Arial" w:cs="Arial"/>
        </w:rPr>
        <w:t xml:space="preserve"> Płock zaprasza do składania ofert</w:t>
      </w:r>
      <w:r>
        <w:rPr>
          <w:rFonts w:ascii="Arial" w:eastAsia="Calibri" w:hAnsi="Arial" w:cs="Arial"/>
        </w:rPr>
        <w:t xml:space="preserve"> na wykonanie zadania</w:t>
      </w:r>
      <w:r w:rsidRPr="00D1080D">
        <w:rPr>
          <w:rFonts w:ascii="Arial" w:eastAsia="Calibri" w:hAnsi="Arial" w:cs="Arial"/>
        </w:rPr>
        <w:t xml:space="preserve"> </w:t>
      </w:r>
      <w:r w:rsidR="00CC78B8">
        <w:rPr>
          <w:rFonts w:ascii="Arial" w:eastAsia="Calibri" w:hAnsi="Arial" w:cs="Arial"/>
        </w:rPr>
        <w:t xml:space="preserve">        </w:t>
      </w:r>
      <w:r w:rsidRPr="00D1080D">
        <w:rPr>
          <w:rFonts w:ascii="Arial" w:eastAsia="Calibri" w:hAnsi="Arial" w:cs="Arial"/>
        </w:rPr>
        <w:t xml:space="preserve">pn. </w:t>
      </w:r>
      <w:r w:rsidRPr="00D1080D">
        <w:rPr>
          <w:rFonts w:ascii="Arial" w:hAnsi="Arial" w:cs="Arial"/>
          <w:b/>
        </w:rPr>
        <w:t>„Sukcesywna dostawa</w:t>
      </w:r>
      <w:r w:rsidR="00522D4B">
        <w:rPr>
          <w:rFonts w:ascii="Arial" w:hAnsi="Arial" w:cs="Arial"/>
          <w:b/>
        </w:rPr>
        <w:t xml:space="preserve"> </w:t>
      </w:r>
      <w:r w:rsidR="00B14765">
        <w:rPr>
          <w:rFonts w:ascii="Arial" w:hAnsi="Arial" w:cs="Arial"/>
          <w:b/>
        </w:rPr>
        <w:t xml:space="preserve">środków czystości </w:t>
      </w:r>
      <w:r w:rsidR="00522D4B">
        <w:rPr>
          <w:rFonts w:ascii="Arial" w:hAnsi="Arial" w:cs="Arial"/>
          <w:b/>
        </w:rPr>
        <w:t>dla</w:t>
      </w:r>
      <w:r w:rsidRPr="00D1080D">
        <w:rPr>
          <w:rFonts w:ascii="Arial" w:hAnsi="Arial" w:cs="Arial"/>
        </w:rPr>
        <w:t xml:space="preserve"> </w:t>
      </w:r>
      <w:r w:rsidRPr="00D1080D">
        <w:rPr>
          <w:rFonts w:ascii="Arial" w:eastAsia="Calibri" w:hAnsi="Arial" w:cs="Arial"/>
          <w:b/>
        </w:rPr>
        <w:t>Szkoły Podstawowej nr 1</w:t>
      </w:r>
      <w:r w:rsidR="00CC78B8">
        <w:rPr>
          <w:rFonts w:ascii="Arial" w:eastAsia="Calibri" w:hAnsi="Arial" w:cs="Arial"/>
          <w:b/>
        </w:rPr>
        <w:t xml:space="preserve">2 w Płocku </w:t>
      </w:r>
      <w:r w:rsidR="000E7AB0">
        <w:rPr>
          <w:rFonts w:ascii="Arial" w:hAnsi="Arial" w:cs="Arial"/>
          <w:b/>
        </w:rPr>
        <w:t>w roku 2026</w:t>
      </w:r>
      <w:r w:rsidRPr="00D1080D">
        <w:rPr>
          <w:rFonts w:ascii="Arial" w:hAnsi="Arial" w:cs="Arial"/>
          <w:b/>
        </w:rPr>
        <w:t>”</w:t>
      </w:r>
      <w:r w:rsidRPr="00D1080D">
        <w:rPr>
          <w:rFonts w:ascii="Arial" w:hAnsi="Arial" w:cs="Arial"/>
        </w:rPr>
        <w:t>.</w:t>
      </w:r>
      <w:r w:rsidRPr="00D1080D">
        <w:rPr>
          <w:rFonts w:ascii="Arial" w:eastAsia="Calibri" w:hAnsi="Arial" w:cs="Arial"/>
          <w:b/>
        </w:rPr>
        <w:t xml:space="preserve"> </w:t>
      </w:r>
    </w:p>
    <w:p w:rsidR="0015243C" w:rsidRPr="001260EE" w:rsidRDefault="0015243C" w:rsidP="0015243C">
      <w:pPr>
        <w:spacing w:line="100" w:lineRule="atLeast"/>
        <w:jc w:val="both"/>
        <w:rPr>
          <w:rFonts w:ascii="Arial" w:eastAsia="Calibri" w:hAnsi="Arial" w:cs="Arial"/>
          <w:b/>
        </w:rPr>
      </w:pPr>
      <w:r w:rsidRPr="001260EE">
        <w:rPr>
          <w:rFonts w:ascii="Arial" w:eastAsia="Calibri" w:hAnsi="Arial" w:cs="Arial"/>
          <w:b/>
        </w:rPr>
        <w:t>I. Opis przedmiotu zamówienia:</w:t>
      </w:r>
    </w:p>
    <w:p w:rsidR="0015243C" w:rsidRDefault="00671A53" w:rsidP="00CC78B8">
      <w:pPr>
        <w:spacing w:after="0" w:line="240" w:lineRule="auto"/>
        <w:jc w:val="both"/>
        <w:rPr>
          <w:rFonts w:ascii="Arial" w:hAnsi="Arial" w:cs="Arial"/>
        </w:rPr>
      </w:pPr>
      <w:r>
        <w:rPr>
          <w:rFonts w:ascii="Arial" w:hAnsi="Arial" w:cs="Arial"/>
        </w:rPr>
        <w:t xml:space="preserve">1. </w:t>
      </w:r>
      <w:r w:rsidR="0015243C" w:rsidRPr="00D1080D">
        <w:rPr>
          <w:rFonts w:ascii="Arial" w:hAnsi="Arial" w:cs="Arial"/>
        </w:rPr>
        <w:t>Przedmiotem zamówi</w:t>
      </w:r>
      <w:r w:rsidR="0015243C">
        <w:rPr>
          <w:rFonts w:ascii="Arial" w:hAnsi="Arial" w:cs="Arial"/>
        </w:rPr>
        <w:t>enia jest</w:t>
      </w:r>
      <w:r w:rsidR="00B14765">
        <w:rPr>
          <w:rFonts w:ascii="Arial" w:hAnsi="Arial" w:cs="Arial"/>
        </w:rPr>
        <w:t xml:space="preserve"> sukcesywny zakup i </w:t>
      </w:r>
      <w:r w:rsidR="0015243C">
        <w:rPr>
          <w:rFonts w:ascii="Arial" w:hAnsi="Arial" w:cs="Arial"/>
        </w:rPr>
        <w:t>dostawa</w:t>
      </w:r>
      <w:r w:rsidR="00522D4B">
        <w:rPr>
          <w:rFonts w:ascii="Arial" w:hAnsi="Arial" w:cs="Arial"/>
        </w:rPr>
        <w:t xml:space="preserve"> </w:t>
      </w:r>
      <w:r w:rsidR="00B14765">
        <w:rPr>
          <w:rFonts w:ascii="Arial" w:hAnsi="Arial" w:cs="Arial"/>
        </w:rPr>
        <w:t>środków czystości</w:t>
      </w:r>
      <w:r w:rsidR="00522D4B">
        <w:rPr>
          <w:rFonts w:ascii="Arial" w:hAnsi="Arial" w:cs="Arial"/>
        </w:rPr>
        <w:t xml:space="preserve"> dla</w:t>
      </w:r>
      <w:r w:rsidR="0015243C" w:rsidRPr="00D1080D">
        <w:rPr>
          <w:rFonts w:ascii="Arial" w:hAnsi="Arial" w:cs="Arial"/>
        </w:rPr>
        <w:t xml:space="preserve"> Szkoły Podsta</w:t>
      </w:r>
      <w:r w:rsidR="00DE766A">
        <w:rPr>
          <w:rFonts w:ascii="Arial" w:hAnsi="Arial" w:cs="Arial"/>
        </w:rPr>
        <w:t>wowej nr 1</w:t>
      </w:r>
      <w:r w:rsidR="00CC78B8">
        <w:rPr>
          <w:rFonts w:ascii="Arial" w:hAnsi="Arial" w:cs="Arial"/>
        </w:rPr>
        <w:t>2</w:t>
      </w:r>
      <w:r w:rsidR="00DE766A">
        <w:rPr>
          <w:rFonts w:ascii="Arial" w:hAnsi="Arial" w:cs="Arial"/>
        </w:rPr>
        <w:t xml:space="preserve"> w Płocku w ro</w:t>
      </w:r>
      <w:r w:rsidR="000E7AB0">
        <w:rPr>
          <w:rFonts w:ascii="Arial" w:hAnsi="Arial" w:cs="Arial"/>
        </w:rPr>
        <w:t>ku 2026</w:t>
      </w:r>
      <w:r w:rsidR="0015243C" w:rsidRPr="00D1080D">
        <w:rPr>
          <w:rFonts w:ascii="Arial" w:hAnsi="Arial" w:cs="Arial"/>
        </w:rPr>
        <w:t xml:space="preserve">. </w:t>
      </w:r>
      <w:r w:rsidR="00B14765">
        <w:rPr>
          <w:rFonts w:ascii="Arial" w:hAnsi="Arial" w:cs="Arial"/>
        </w:rPr>
        <w:t>Środki czystości</w:t>
      </w:r>
      <w:r>
        <w:rPr>
          <w:rFonts w:ascii="Arial" w:hAnsi="Arial" w:cs="Arial"/>
        </w:rPr>
        <w:t xml:space="preserve"> wraz z podaniem zapotrzebowania zostały opisane </w:t>
      </w:r>
      <w:r w:rsidR="0015243C" w:rsidRPr="00142BBF">
        <w:rPr>
          <w:rFonts w:ascii="Arial" w:hAnsi="Arial" w:cs="Arial"/>
        </w:rPr>
        <w:t xml:space="preserve">w </w:t>
      </w:r>
      <w:r w:rsidR="00142BBF" w:rsidRPr="00142BBF">
        <w:rPr>
          <w:rFonts w:ascii="Arial" w:eastAsia="MS Mincho" w:hAnsi="Arial" w:cs="Arial"/>
          <w:color w:val="000000"/>
          <w:kern w:val="2"/>
          <w:lang w:eastAsia="ar-SA"/>
        </w:rPr>
        <w:t>formularzu asortymentowo-cenowym</w:t>
      </w:r>
      <w:r w:rsidR="0015243C" w:rsidRPr="00D1080D">
        <w:rPr>
          <w:rFonts w:ascii="Arial" w:hAnsi="Arial" w:cs="Arial"/>
        </w:rPr>
        <w:t>, stanowiącym załącznik nr 1</w:t>
      </w:r>
      <w:r>
        <w:rPr>
          <w:rFonts w:ascii="Arial" w:hAnsi="Arial" w:cs="Arial"/>
        </w:rPr>
        <w:t xml:space="preserve"> do niniejszego ogłoszenia</w:t>
      </w:r>
      <w:r w:rsidR="0015243C" w:rsidRPr="00D1080D">
        <w:rPr>
          <w:rFonts w:ascii="Arial" w:hAnsi="Arial" w:cs="Arial"/>
        </w:rPr>
        <w:t xml:space="preserve">. </w:t>
      </w:r>
    </w:p>
    <w:p w:rsidR="00F01797" w:rsidRPr="00F01797" w:rsidRDefault="00F01797" w:rsidP="00CC78B8">
      <w:pPr>
        <w:autoSpaceDE w:val="0"/>
        <w:autoSpaceDN w:val="0"/>
        <w:adjustRightInd w:val="0"/>
        <w:spacing w:after="0" w:line="240" w:lineRule="auto"/>
        <w:jc w:val="both"/>
        <w:rPr>
          <w:rFonts w:ascii="Arial" w:eastAsia="Calibri" w:hAnsi="Arial" w:cs="Arial"/>
          <w:color w:val="000000"/>
        </w:rPr>
      </w:pPr>
      <w:r w:rsidRPr="00F01797">
        <w:rPr>
          <w:rFonts w:ascii="Arial" w:eastAsia="Calibri" w:hAnsi="Arial" w:cs="Arial"/>
          <w:color w:val="000000"/>
        </w:rPr>
        <w:t xml:space="preserve">2. Podane ilości </w:t>
      </w:r>
      <w:r w:rsidR="00B14765">
        <w:rPr>
          <w:rFonts w:ascii="Arial" w:eastAsia="Calibri" w:hAnsi="Arial" w:cs="Arial"/>
          <w:color w:val="000000"/>
        </w:rPr>
        <w:t>środków czystości</w:t>
      </w:r>
      <w:r w:rsidRPr="00F01797">
        <w:rPr>
          <w:rFonts w:ascii="Arial" w:eastAsia="Calibri" w:hAnsi="Arial" w:cs="Arial"/>
          <w:color w:val="000000"/>
        </w:rPr>
        <w:t xml:space="preserve"> są szacunkowe i mogą ulec zm</w:t>
      </w:r>
      <w:r>
        <w:rPr>
          <w:rFonts w:ascii="Arial" w:eastAsia="Calibri" w:hAnsi="Arial" w:cs="Arial"/>
          <w:color w:val="000000"/>
        </w:rPr>
        <w:t>ianie</w:t>
      </w:r>
      <w:r w:rsidRPr="00F01797">
        <w:rPr>
          <w:rFonts w:ascii="Arial" w:eastAsia="Calibri" w:hAnsi="Arial" w:cs="Arial"/>
          <w:color w:val="000000"/>
        </w:rPr>
        <w:t>. Służyć one będą wyłącznie do porównania ofert oraz wybrania oferty najkorzystniejszej, tzn. że nie stanowią ostatecznego rozmiaru zamówienia, w wyniku czego nie mogą stanowić podstaw do zgłaszania roszczeń z tytułu niezrealizowanych dostaw albo podstawy do odmowy realizacji dostaw. Zamawiający nie będzie ponosił ujemnych skutków finansowych spowodowanych zm</w:t>
      </w:r>
      <w:r>
        <w:rPr>
          <w:rFonts w:ascii="Arial" w:eastAsia="Calibri" w:hAnsi="Arial" w:cs="Arial"/>
          <w:color w:val="000000"/>
        </w:rPr>
        <w:t xml:space="preserve">ianą </w:t>
      </w:r>
      <w:r w:rsidRPr="00F01797">
        <w:rPr>
          <w:rFonts w:ascii="Arial" w:eastAsia="Calibri" w:hAnsi="Arial" w:cs="Arial"/>
          <w:color w:val="000000"/>
        </w:rPr>
        <w:t>ilości i wartości dostaw. Zamawiający zastrzega sobie prawo zmian ilościowych dostaw pomiędzy poz</w:t>
      </w:r>
      <w:r w:rsidR="000A73F9">
        <w:rPr>
          <w:rFonts w:ascii="Arial" w:eastAsia="Calibri" w:hAnsi="Arial" w:cs="Arial"/>
          <w:color w:val="000000"/>
        </w:rPr>
        <w:t>ycjami w przedmiocie zamówienia</w:t>
      </w:r>
      <w:r w:rsidRPr="00F01797">
        <w:rPr>
          <w:rFonts w:ascii="Arial" w:eastAsia="Calibri" w:hAnsi="Arial" w:cs="Arial"/>
          <w:color w:val="000000"/>
        </w:rPr>
        <w:t>. W przypadku konieczności kupna przez Zamawiającego asortymentu nieujętego w formularzach cenowych podstawą do rozliczeń będą ceny z aktualnego cennika</w:t>
      </w:r>
      <w:r w:rsidR="005A3012">
        <w:rPr>
          <w:rFonts w:ascii="Arial" w:eastAsia="Calibri" w:hAnsi="Arial" w:cs="Arial"/>
          <w:color w:val="000000"/>
        </w:rPr>
        <w:t xml:space="preserve"> Wykonawcy.</w:t>
      </w:r>
    </w:p>
    <w:p w:rsidR="00F01797" w:rsidRPr="00F01797" w:rsidRDefault="00E913BB" w:rsidP="00CC78B8">
      <w:pPr>
        <w:autoSpaceDE w:val="0"/>
        <w:autoSpaceDN w:val="0"/>
        <w:adjustRightInd w:val="0"/>
        <w:spacing w:after="0" w:line="240" w:lineRule="auto"/>
        <w:jc w:val="both"/>
        <w:rPr>
          <w:rFonts w:ascii="Arial" w:eastAsia="Calibri" w:hAnsi="Arial" w:cs="Arial"/>
          <w:color w:val="000000"/>
        </w:rPr>
      </w:pPr>
      <w:r>
        <w:rPr>
          <w:rFonts w:ascii="Arial" w:eastAsia="Calibri" w:hAnsi="Arial" w:cs="Arial"/>
          <w:bCs/>
          <w:color w:val="000000"/>
        </w:rPr>
        <w:t>3</w:t>
      </w:r>
      <w:r w:rsidR="00F01797" w:rsidRPr="00F01797">
        <w:rPr>
          <w:rFonts w:ascii="Arial" w:eastAsia="Calibri" w:hAnsi="Arial" w:cs="Arial"/>
          <w:bCs/>
          <w:color w:val="000000"/>
        </w:rPr>
        <w:t xml:space="preserve">. </w:t>
      </w:r>
      <w:r w:rsidR="00B14765">
        <w:rPr>
          <w:rFonts w:ascii="Arial" w:eastAsia="Calibri" w:hAnsi="Arial" w:cs="Arial"/>
          <w:color w:val="000000"/>
        </w:rPr>
        <w:t>Środki czystości</w:t>
      </w:r>
      <w:r w:rsidR="00F01797" w:rsidRPr="00F01797">
        <w:rPr>
          <w:rFonts w:ascii="Arial" w:eastAsia="Calibri" w:hAnsi="Arial" w:cs="Arial"/>
          <w:color w:val="000000"/>
        </w:rPr>
        <w:t xml:space="preserve"> powinny być dostarczane do Szkoły Podstawowej nr 1</w:t>
      </w:r>
      <w:r w:rsidR="00CC78B8">
        <w:rPr>
          <w:rFonts w:ascii="Arial" w:eastAsia="Calibri" w:hAnsi="Arial" w:cs="Arial"/>
          <w:color w:val="000000"/>
        </w:rPr>
        <w:t>2</w:t>
      </w:r>
      <w:r w:rsidR="00F01797" w:rsidRPr="00F01797">
        <w:rPr>
          <w:rFonts w:ascii="Arial" w:eastAsia="Calibri" w:hAnsi="Arial" w:cs="Arial"/>
          <w:color w:val="000000"/>
        </w:rPr>
        <w:t xml:space="preserve"> w Płocku sukcesywnie, w miarę zgłaszanych potrzeb. </w:t>
      </w:r>
    </w:p>
    <w:p w:rsidR="005A3012" w:rsidRDefault="00E913BB" w:rsidP="00CC78B8">
      <w:pPr>
        <w:autoSpaceDE w:val="0"/>
        <w:autoSpaceDN w:val="0"/>
        <w:adjustRightInd w:val="0"/>
        <w:spacing w:after="0" w:line="240" w:lineRule="auto"/>
        <w:jc w:val="both"/>
        <w:rPr>
          <w:rFonts w:ascii="Arial" w:eastAsia="Calibri" w:hAnsi="Arial" w:cs="Arial"/>
          <w:color w:val="000000"/>
        </w:rPr>
      </w:pPr>
      <w:r>
        <w:rPr>
          <w:rFonts w:ascii="Arial" w:eastAsia="Calibri" w:hAnsi="Arial" w:cs="Arial"/>
          <w:bCs/>
          <w:color w:val="000000"/>
        </w:rPr>
        <w:t>4</w:t>
      </w:r>
      <w:r w:rsidR="00F01797" w:rsidRPr="00F01797">
        <w:rPr>
          <w:rFonts w:ascii="Arial" w:eastAsia="Calibri" w:hAnsi="Arial" w:cs="Arial"/>
          <w:bCs/>
          <w:color w:val="000000"/>
        </w:rPr>
        <w:t xml:space="preserve">. </w:t>
      </w:r>
      <w:r w:rsidR="00F01797" w:rsidRPr="00F01797">
        <w:rPr>
          <w:rFonts w:ascii="Arial" w:eastAsia="Calibri" w:hAnsi="Arial" w:cs="Arial"/>
          <w:color w:val="000000"/>
        </w:rPr>
        <w:t>Dostawy realizowane będą na podstawie zamówień składanych przez uprawnionego pracownika Zamawiającego telefonicznie lub pocztą elektroniczną</w:t>
      </w:r>
      <w:r w:rsidR="005067D5">
        <w:rPr>
          <w:rFonts w:ascii="Arial" w:eastAsia="Calibri" w:hAnsi="Arial" w:cs="Arial"/>
          <w:color w:val="000000"/>
        </w:rPr>
        <w:t>.</w:t>
      </w:r>
    </w:p>
    <w:p w:rsidR="00F01797" w:rsidRPr="00F01797" w:rsidRDefault="00E913BB" w:rsidP="00CC78B8">
      <w:pPr>
        <w:autoSpaceDE w:val="0"/>
        <w:autoSpaceDN w:val="0"/>
        <w:adjustRightInd w:val="0"/>
        <w:spacing w:after="0" w:line="240" w:lineRule="auto"/>
        <w:jc w:val="both"/>
        <w:rPr>
          <w:rFonts w:ascii="Arial" w:eastAsia="Calibri" w:hAnsi="Arial" w:cs="Arial"/>
        </w:rPr>
      </w:pPr>
      <w:r>
        <w:rPr>
          <w:rFonts w:ascii="Arial" w:eastAsia="Calibri" w:hAnsi="Arial" w:cs="Arial"/>
          <w:bCs/>
        </w:rPr>
        <w:t>5</w:t>
      </w:r>
      <w:r w:rsidR="005A3012">
        <w:rPr>
          <w:rFonts w:ascii="Arial" w:eastAsia="Calibri" w:hAnsi="Arial" w:cs="Arial"/>
          <w:bCs/>
        </w:rPr>
        <w:t>.</w:t>
      </w:r>
      <w:r w:rsidR="00F01797" w:rsidRPr="00F01797">
        <w:rPr>
          <w:rFonts w:ascii="Arial" w:eastAsia="Calibri" w:hAnsi="Arial" w:cs="Arial"/>
          <w:b/>
          <w:bCs/>
        </w:rPr>
        <w:t xml:space="preserve"> </w:t>
      </w:r>
      <w:r w:rsidR="005067D5" w:rsidRPr="005067D5">
        <w:rPr>
          <w:rFonts w:ascii="Arial" w:eastAsia="Calibri" w:hAnsi="Arial" w:cs="Arial"/>
          <w:bCs/>
        </w:rPr>
        <w:t>Zamawiający wymaga dostarczania wskazanych artykułów w ciągu 3 dni roboczych od daty złożenia zamówienia.</w:t>
      </w:r>
      <w:r w:rsidR="005067D5">
        <w:rPr>
          <w:rFonts w:ascii="Arial" w:eastAsia="Calibri" w:hAnsi="Arial" w:cs="Arial"/>
          <w:b/>
          <w:bCs/>
        </w:rPr>
        <w:t xml:space="preserve"> </w:t>
      </w:r>
    </w:p>
    <w:p w:rsidR="00F01797" w:rsidRPr="00F01797" w:rsidRDefault="00E913BB" w:rsidP="00CC78B8">
      <w:pPr>
        <w:autoSpaceDE w:val="0"/>
        <w:autoSpaceDN w:val="0"/>
        <w:adjustRightInd w:val="0"/>
        <w:spacing w:after="0" w:line="240" w:lineRule="auto"/>
        <w:jc w:val="both"/>
        <w:rPr>
          <w:rFonts w:ascii="Arial" w:eastAsia="Calibri" w:hAnsi="Arial" w:cs="Arial"/>
        </w:rPr>
      </w:pPr>
      <w:r>
        <w:rPr>
          <w:rFonts w:ascii="Arial" w:eastAsia="Calibri" w:hAnsi="Arial" w:cs="Arial"/>
          <w:bCs/>
        </w:rPr>
        <w:t>6</w:t>
      </w:r>
      <w:r w:rsidR="00F01797" w:rsidRPr="00F01797">
        <w:rPr>
          <w:rFonts w:ascii="Arial" w:eastAsia="Calibri" w:hAnsi="Arial" w:cs="Arial"/>
          <w:bCs/>
        </w:rPr>
        <w:t xml:space="preserve">. </w:t>
      </w:r>
      <w:r w:rsidR="00F01797" w:rsidRPr="00F01797">
        <w:rPr>
          <w:rFonts w:ascii="Arial" w:eastAsia="Calibri" w:hAnsi="Arial" w:cs="Arial"/>
        </w:rPr>
        <w:t xml:space="preserve">Wykonawca zobowiązany jest do rozładowania i </w:t>
      </w:r>
      <w:r w:rsidR="005067D5">
        <w:rPr>
          <w:rFonts w:ascii="Arial" w:eastAsia="Calibri" w:hAnsi="Arial" w:cs="Arial"/>
        </w:rPr>
        <w:t>wniesienia towarów do wskazanego</w:t>
      </w:r>
      <w:r w:rsidR="00F01797" w:rsidRPr="00F01797">
        <w:rPr>
          <w:rFonts w:ascii="Arial" w:eastAsia="Calibri" w:hAnsi="Arial" w:cs="Arial"/>
        </w:rPr>
        <w:t xml:space="preserve"> prz</w:t>
      </w:r>
      <w:r w:rsidR="005067D5">
        <w:rPr>
          <w:rFonts w:ascii="Arial" w:eastAsia="Calibri" w:hAnsi="Arial" w:cs="Arial"/>
        </w:rPr>
        <w:t>ez pracownika Szkoły pomieszczenia</w:t>
      </w:r>
      <w:r w:rsidR="008A7FEE">
        <w:rPr>
          <w:rFonts w:ascii="Arial" w:eastAsia="Calibri" w:hAnsi="Arial" w:cs="Arial"/>
        </w:rPr>
        <w:t xml:space="preserve"> znajdującego</w:t>
      </w:r>
      <w:r w:rsidR="00F01797" w:rsidRPr="00F01797">
        <w:rPr>
          <w:rFonts w:ascii="Arial" w:eastAsia="Calibri" w:hAnsi="Arial" w:cs="Arial"/>
        </w:rPr>
        <w:t xml:space="preserve"> się w siedzibie Zamawiają</w:t>
      </w:r>
      <w:r w:rsidR="001E32B3">
        <w:rPr>
          <w:rFonts w:ascii="Arial" w:eastAsia="Calibri" w:hAnsi="Arial" w:cs="Arial"/>
        </w:rPr>
        <w:t>cego przy</w:t>
      </w:r>
      <w:r w:rsidR="00F01797" w:rsidRPr="00F01797">
        <w:rPr>
          <w:rFonts w:ascii="Arial" w:eastAsia="Calibri" w:hAnsi="Arial" w:cs="Arial"/>
        </w:rPr>
        <w:t xml:space="preserve"> ul. </w:t>
      </w:r>
      <w:r w:rsidR="00CC78B8">
        <w:rPr>
          <w:rFonts w:ascii="Arial" w:eastAsia="Calibri" w:hAnsi="Arial" w:cs="Arial"/>
        </w:rPr>
        <w:t>Brzozowej 3</w:t>
      </w:r>
      <w:r w:rsidR="00F01797" w:rsidRPr="00F01797">
        <w:rPr>
          <w:rFonts w:ascii="Arial" w:eastAsia="Calibri" w:hAnsi="Arial" w:cs="Arial"/>
        </w:rPr>
        <w:t>, 09-40</w:t>
      </w:r>
      <w:r w:rsidR="00CC78B8">
        <w:rPr>
          <w:rFonts w:ascii="Arial" w:eastAsia="Calibri" w:hAnsi="Arial" w:cs="Arial"/>
        </w:rPr>
        <w:t xml:space="preserve">2 </w:t>
      </w:r>
      <w:r w:rsidR="00F01797" w:rsidRPr="00F01797">
        <w:rPr>
          <w:rFonts w:ascii="Arial" w:eastAsia="Calibri" w:hAnsi="Arial" w:cs="Arial"/>
        </w:rPr>
        <w:t xml:space="preserve">Płock. </w:t>
      </w:r>
    </w:p>
    <w:p w:rsidR="00F01797" w:rsidRPr="00F01797" w:rsidRDefault="00E913BB" w:rsidP="00CC78B8">
      <w:pPr>
        <w:autoSpaceDE w:val="0"/>
        <w:autoSpaceDN w:val="0"/>
        <w:adjustRightInd w:val="0"/>
        <w:spacing w:after="0" w:line="240" w:lineRule="auto"/>
        <w:jc w:val="both"/>
        <w:rPr>
          <w:rFonts w:ascii="Arial" w:eastAsia="Calibri" w:hAnsi="Arial" w:cs="Arial"/>
        </w:rPr>
      </w:pPr>
      <w:r>
        <w:rPr>
          <w:rFonts w:ascii="Arial" w:eastAsia="Calibri" w:hAnsi="Arial" w:cs="Arial"/>
          <w:bCs/>
        </w:rPr>
        <w:t>7</w:t>
      </w:r>
      <w:r w:rsidR="00F01797" w:rsidRPr="00F01797">
        <w:rPr>
          <w:rFonts w:ascii="Arial" w:eastAsia="Calibri" w:hAnsi="Arial" w:cs="Arial"/>
          <w:bCs/>
        </w:rPr>
        <w:t xml:space="preserve">. </w:t>
      </w:r>
      <w:r w:rsidR="00F01797" w:rsidRPr="00F01797">
        <w:rPr>
          <w:rFonts w:ascii="Arial" w:eastAsia="Calibri" w:hAnsi="Arial" w:cs="Arial"/>
        </w:rPr>
        <w:t xml:space="preserve">Przyjęcie dostawy jest każdorazowo kwitowane przez pracownika Szkoły przez podpis na fakturze lub dokumencie przyjęcia dotyczącej konkretnej dostawy. </w:t>
      </w:r>
    </w:p>
    <w:p w:rsidR="00F01797" w:rsidRDefault="00E913BB" w:rsidP="00CC78B8">
      <w:pPr>
        <w:autoSpaceDE w:val="0"/>
        <w:autoSpaceDN w:val="0"/>
        <w:adjustRightInd w:val="0"/>
        <w:spacing w:after="0" w:line="240" w:lineRule="auto"/>
        <w:jc w:val="both"/>
        <w:rPr>
          <w:rFonts w:ascii="Arial" w:eastAsia="Calibri" w:hAnsi="Arial" w:cs="Arial"/>
        </w:rPr>
      </w:pPr>
      <w:r>
        <w:rPr>
          <w:rFonts w:ascii="Arial" w:eastAsia="Calibri" w:hAnsi="Arial" w:cs="Arial"/>
          <w:bCs/>
        </w:rPr>
        <w:t>8</w:t>
      </w:r>
      <w:r w:rsidR="00F01797" w:rsidRPr="00F01797">
        <w:rPr>
          <w:rFonts w:ascii="Arial" w:eastAsia="Calibri" w:hAnsi="Arial" w:cs="Arial"/>
          <w:bCs/>
        </w:rPr>
        <w:t>.</w:t>
      </w:r>
      <w:r w:rsidR="00F01797" w:rsidRPr="00F01797">
        <w:rPr>
          <w:rFonts w:ascii="Arial" w:eastAsia="Calibri" w:hAnsi="Arial" w:cs="Arial"/>
          <w:b/>
          <w:bCs/>
        </w:rPr>
        <w:t xml:space="preserve"> </w:t>
      </w:r>
      <w:r w:rsidR="00F01797" w:rsidRPr="00F01797">
        <w:rPr>
          <w:rFonts w:ascii="Arial" w:eastAsia="Calibri" w:hAnsi="Arial" w:cs="Arial"/>
        </w:rPr>
        <w:t>Wykonawca dostarczy każdą zamówioną</w:t>
      </w:r>
      <w:r w:rsidR="005067D5">
        <w:rPr>
          <w:rFonts w:ascii="Arial" w:eastAsia="Calibri" w:hAnsi="Arial" w:cs="Arial"/>
        </w:rPr>
        <w:t xml:space="preserve"> partię towarów na własny koszt.</w:t>
      </w:r>
      <w:r w:rsidR="00F01797" w:rsidRPr="00F01797">
        <w:rPr>
          <w:rFonts w:ascii="Arial" w:eastAsia="Calibri" w:hAnsi="Arial" w:cs="Arial"/>
        </w:rPr>
        <w:t xml:space="preserve"> </w:t>
      </w:r>
    </w:p>
    <w:p w:rsidR="00CC78B8" w:rsidRDefault="00CC78B8" w:rsidP="0015243C">
      <w:pPr>
        <w:spacing w:line="100" w:lineRule="atLeast"/>
        <w:jc w:val="both"/>
        <w:rPr>
          <w:rFonts w:ascii="Arial" w:eastAsia="Calibri" w:hAnsi="Arial" w:cs="Arial"/>
          <w:b/>
        </w:rPr>
      </w:pPr>
    </w:p>
    <w:p w:rsidR="0015243C" w:rsidRDefault="0015243C" w:rsidP="00CC78B8">
      <w:pPr>
        <w:spacing w:after="0" w:line="100" w:lineRule="atLeast"/>
        <w:jc w:val="both"/>
        <w:rPr>
          <w:rFonts w:ascii="Arial" w:eastAsia="Calibri" w:hAnsi="Arial" w:cs="Arial"/>
          <w:b/>
        </w:rPr>
      </w:pPr>
      <w:r w:rsidRPr="001260EE">
        <w:rPr>
          <w:rFonts w:ascii="Arial" w:eastAsia="Calibri" w:hAnsi="Arial" w:cs="Arial"/>
          <w:b/>
        </w:rPr>
        <w:t xml:space="preserve">II. Termin wykonania zamówienia: </w:t>
      </w:r>
    </w:p>
    <w:p w:rsidR="0015243C" w:rsidRPr="00D1080D" w:rsidRDefault="0015243C" w:rsidP="00CC78B8">
      <w:pPr>
        <w:spacing w:after="0" w:line="100" w:lineRule="atLeast"/>
        <w:jc w:val="both"/>
        <w:rPr>
          <w:rFonts w:ascii="Arial" w:eastAsia="Calibri" w:hAnsi="Arial" w:cs="Arial"/>
          <w:b/>
        </w:rPr>
      </w:pPr>
      <w:r w:rsidRPr="00D1080D">
        <w:rPr>
          <w:rFonts w:ascii="Arial" w:eastAsia="Calibri" w:hAnsi="Arial" w:cs="Arial"/>
        </w:rPr>
        <w:t xml:space="preserve">Od </w:t>
      </w:r>
      <w:r w:rsidR="000E7AB0">
        <w:rPr>
          <w:rFonts w:ascii="Arial" w:hAnsi="Arial" w:cs="Arial"/>
        </w:rPr>
        <w:t>dnia podpisania umowy</w:t>
      </w:r>
      <w:r w:rsidRPr="00D1080D">
        <w:rPr>
          <w:rFonts w:ascii="Arial" w:hAnsi="Arial" w:cs="Arial"/>
        </w:rPr>
        <w:t xml:space="preserve"> do</w:t>
      </w:r>
      <w:r w:rsidR="00EC6FD8">
        <w:rPr>
          <w:rFonts w:ascii="Arial" w:hAnsi="Arial" w:cs="Arial"/>
        </w:rPr>
        <w:t xml:space="preserve"> dnia</w:t>
      </w:r>
      <w:r w:rsidRPr="00D1080D">
        <w:rPr>
          <w:rFonts w:ascii="Arial" w:hAnsi="Arial" w:cs="Arial"/>
        </w:rPr>
        <w:t xml:space="preserve"> 31.12.2</w:t>
      </w:r>
      <w:r w:rsidR="000E7AB0">
        <w:rPr>
          <w:rFonts w:ascii="Arial" w:hAnsi="Arial" w:cs="Arial"/>
        </w:rPr>
        <w:t>026</w:t>
      </w:r>
      <w:r w:rsidRPr="00D1080D">
        <w:rPr>
          <w:rFonts w:ascii="Arial" w:hAnsi="Arial" w:cs="Arial"/>
        </w:rPr>
        <w:t xml:space="preserve"> r.</w:t>
      </w:r>
    </w:p>
    <w:p w:rsidR="00CC78B8" w:rsidRDefault="00CC78B8" w:rsidP="0015243C">
      <w:pPr>
        <w:spacing w:line="100" w:lineRule="atLeast"/>
        <w:jc w:val="both"/>
        <w:rPr>
          <w:rFonts w:ascii="Arial" w:eastAsia="Calibri" w:hAnsi="Arial" w:cs="Arial"/>
          <w:b/>
        </w:rPr>
      </w:pPr>
    </w:p>
    <w:p w:rsidR="0015243C" w:rsidRDefault="0015243C" w:rsidP="00CC78B8">
      <w:pPr>
        <w:spacing w:after="0" w:line="100" w:lineRule="atLeast"/>
        <w:jc w:val="both"/>
        <w:rPr>
          <w:rFonts w:ascii="Arial" w:eastAsia="Calibri" w:hAnsi="Arial" w:cs="Arial"/>
          <w:b/>
        </w:rPr>
      </w:pPr>
      <w:r w:rsidRPr="001260EE">
        <w:rPr>
          <w:rFonts w:ascii="Arial" w:eastAsia="Calibri" w:hAnsi="Arial" w:cs="Arial"/>
          <w:b/>
        </w:rPr>
        <w:t>III. Opis sposobu przygotowania oferty:</w:t>
      </w:r>
    </w:p>
    <w:p w:rsidR="0015243C" w:rsidRPr="00D1080D" w:rsidRDefault="0015243C" w:rsidP="00CC78B8">
      <w:pPr>
        <w:spacing w:after="0" w:line="100" w:lineRule="atLeast"/>
        <w:jc w:val="both"/>
        <w:rPr>
          <w:rFonts w:ascii="Arial" w:eastAsia="Calibri" w:hAnsi="Arial" w:cs="Arial"/>
          <w:b/>
        </w:rPr>
      </w:pPr>
      <w:r w:rsidRPr="00D1080D">
        <w:rPr>
          <w:rFonts w:ascii="Arial" w:hAnsi="Arial" w:cs="Arial"/>
        </w:rPr>
        <w:t xml:space="preserve">1. Oferty należy składać za pośrednictwem </w:t>
      </w:r>
      <w:r>
        <w:rPr>
          <w:rFonts w:ascii="Arial" w:hAnsi="Arial" w:cs="Arial"/>
        </w:rPr>
        <w:t xml:space="preserve">formularza </w:t>
      </w:r>
      <w:r w:rsidR="00E17FCD" w:rsidRPr="00E17FCD">
        <w:rPr>
          <w:rFonts w:ascii="Arial" w:eastAsia="MS Mincho" w:hAnsi="Arial" w:cs="Arial"/>
          <w:color w:val="000000"/>
          <w:kern w:val="1"/>
          <w:lang w:eastAsia="ar-SA"/>
        </w:rPr>
        <w:t>asortymentowo-cenowego</w:t>
      </w:r>
      <w:r w:rsidR="00E17FCD">
        <w:rPr>
          <w:rFonts w:ascii="Arial" w:hAnsi="Arial" w:cs="Arial"/>
        </w:rPr>
        <w:t xml:space="preserve"> </w:t>
      </w:r>
      <w:r w:rsidRPr="00D1080D">
        <w:rPr>
          <w:rFonts w:ascii="Arial" w:hAnsi="Arial" w:cs="Arial"/>
        </w:rPr>
        <w:t xml:space="preserve">– stanowiącego załącznik nr </w:t>
      </w:r>
      <w:r w:rsidR="005B6F82">
        <w:rPr>
          <w:rFonts w:ascii="Arial" w:hAnsi="Arial" w:cs="Arial"/>
        </w:rPr>
        <w:t>2</w:t>
      </w:r>
      <w:r w:rsidRPr="00D1080D">
        <w:rPr>
          <w:rFonts w:ascii="Arial" w:hAnsi="Arial" w:cs="Arial"/>
        </w:rPr>
        <w:t xml:space="preserve"> do </w:t>
      </w:r>
      <w:r w:rsidR="00E048A3">
        <w:rPr>
          <w:rFonts w:ascii="Arial" w:hAnsi="Arial" w:cs="Arial"/>
        </w:rPr>
        <w:t>niniejszego ogłoszenia.</w:t>
      </w:r>
    </w:p>
    <w:p w:rsidR="0015243C" w:rsidRDefault="0015243C" w:rsidP="00CC78B8">
      <w:pPr>
        <w:spacing w:after="0" w:line="100" w:lineRule="atLeast"/>
        <w:jc w:val="both"/>
        <w:rPr>
          <w:rFonts w:ascii="Arial" w:eastAsia="Calibri" w:hAnsi="Arial" w:cs="Arial"/>
          <w:lang w:eastAsia="pl-PL"/>
        </w:rPr>
      </w:pPr>
      <w:r>
        <w:rPr>
          <w:rFonts w:ascii="Arial" w:eastAsia="Calibri" w:hAnsi="Arial" w:cs="Arial"/>
        </w:rPr>
        <w:t>2</w:t>
      </w:r>
      <w:r w:rsidRPr="00D1080D">
        <w:rPr>
          <w:rFonts w:ascii="Arial" w:eastAsia="Calibri" w:hAnsi="Arial" w:cs="Arial"/>
        </w:rPr>
        <w:t xml:space="preserve">. </w:t>
      </w:r>
      <w:r w:rsidRPr="00D1080D">
        <w:rPr>
          <w:rFonts w:ascii="Arial" w:eastAsia="Calibri" w:hAnsi="Arial" w:cs="Arial"/>
          <w:lang w:eastAsia="pl-PL"/>
        </w:rPr>
        <w:t>Wykonawca ma prawo złożyć tylko jedną ofertę.</w:t>
      </w:r>
    </w:p>
    <w:p w:rsidR="00CC78B8" w:rsidRDefault="00CC78B8" w:rsidP="00D31176">
      <w:pPr>
        <w:spacing w:line="100" w:lineRule="atLeast"/>
        <w:jc w:val="both"/>
        <w:rPr>
          <w:rFonts w:ascii="Arial" w:eastAsia="Calibri" w:hAnsi="Arial" w:cs="Arial"/>
          <w:b/>
        </w:rPr>
      </w:pPr>
    </w:p>
    <w:p w:rsidR="0015243C" w:rsidRPr="00D31176" w:rsidRDefault="0015243C" w:rsidP="00CC78B8">
      <w:pPr>
        <w:spacing w:after="0" w:line="100" w:lineRule="atLeast"/>
        <w:jc w:val="both"/>
        <w:rPr>
          <w:rFonts w:ascii="Arial" w:eastAsia="Calibri" w:hAnsi="Arial" w:cs="Arial"/>
          <w:lang w:eastAsia="pl-PL"/>
        </w:rPr>
      </w:pPr>
      <w:r w:rsidRPr="001260EE">
        <w:rPr>
          <w:rFonts w:ascii="Arial" w:eastAsia="Calibri" w:hAnsi="Arial" w:cs="Arial"/>
          <w:b/>
        </w:rPr>
        <w:t>IV. Miejsce oraz termin składania ofert:</w:t>
      </w:r>
    </w:p>
    <w:p w:rsidR="0015243C" w:rsidRPr="00EF389B" w:rsidRDefault="0015243C" w:rsidP="00CC78B8">
      <w:pPr>
        <w:spacing w:after="0"/>
        <w:jc w:val="both"/>
        <w:rPr>
          <w:rFonts w:ascii="Arial" w:hAnsi="Arial" w:cs="Arial"/>
        </w:rPr>
      </w:pPr>
      <w:r w:rsidRPr="00EF389B">
        <w:rPr>
          <w:rFonts w:ascii="Arial" w:hAnsi="Arial" w:cs="Arial"/>
        </w:rPr>
        <w:t xml:space="preserve">1. </w:t>
      </w:r>
      <w:r w:rsidR="000D6298">
        <w:rPr>
          <w:rFonts w:ascii="Arial" w:hAnsi="Arial" w:cs="Arial"/>
        </w:rPr>
        <w:t>Oferty należy składać za pośrednictwem poczty</w:t>
      </w:r>
      <w:r w:rsidR="000E7AB0">
        <w:rPr>
          <w:rFonts w:ascii="Arial" w:hAnsi="Arial" w:cs="Arial"/>
        </w:rPr>
        <w:t xml:space="preserve"> tradycyjnej</w:t>
      </w:r>
      <w:r w:rsidR="000D6298">
        <w:rPr>
          <w:rFonts w:ascii="Arial" w:hAnsi="Arial" w:cs="Arial"/>
        </w:rPr>
        <w:t xml:space="preserve">, kuriera lub osobiście do dnia </w:t>
      </w:r>
      <w:r w:rsidR="005F5A69">
        <w:rPr>
          <w:rFonts w:ascii="Arial" w:hAnsi="Arial" w:cs="Arial"/>
        </w:rPr>
        <w:t>24</w:t>
      </w:r>
      <w:r w:rsidR="001A7590">
        <w:rPr>
          <w:rFonts w:ascii="Arial" w:hAnsi="Arial" w:cs="Arial"/>
        </w:rPr>
        <w:t xml:space="preserve"> </w:t>
      </w:r>
      <w:r w:rsidR="00CC78B8">
        <w:rPr>
          <w:rFonts w:ascii="Arial" w:hAnsi="Arial" w:cs="Arial"/>
        </w:rPr>
        <w:t>lutego</w:t>
      </w:r>
      <w:r w:rsidR="000E7AB0">
        <w:rPr>
          <w:rFonts w:ascii="Arial" w:hAnsi="Arial" w:cs="Arial"/>
        </w:rPr>
        <w:t xml:space="preserve"> 2026</w:t>
      </w:r>
      <w:r w:rsidRPr="00EF389B">
        <w:rPr>
          <w:rFonts w:ascii="Arial" w:hAnsi="Arial" w:cs="Arial"/>
        </w:rPr>
        <w:t xml:space="preserve"> r. do godz.1</w:t>
      </w:r>
      <w:r w:rsidR="005F5A69">
        <w:rPr>
          <w:rFonts w:ascii="Arial" w:hAnsi="Arial" w:cs="Arial"/>
        </w:rPr>
        <w:t>5</w:t>
      </w:r>
      <w:r w:rsidRPr="00EF389B">
        <w:rPr>
          <w:rFonts w:ascii="Arial" w:hAnsi="Arial" w:cs="Arial"/>
        </w:rPr>
        <w:t>:00 w siedzibie zamawiającego – Szkoła Podstawowa nr 1</w:t>
      </w:r>
      <w:r w:rsidR="00CC78B8">
        <w:rPr>
          <w:rFonts w:ascii="Arial" w:hAnsi="Arial" w:cs="Arial"/>
        </w:rPr>
        <w:t>2</w:t>
      </w:r>
      <w:r w:rsidRPr="00EF389B">
        <w:rPr>
          <w:rFonts w:ascii="Arial" w:hAnsi="Arial" w:cs="Arial"/>
        </w:rPr>
        <w:t xml:space="preserve"> </w:t>
      </w:r>
      <w:r w:rsidR="00DE766A">
        <w:rPr>
          <w:rFonts w:ascii="Arial" w:hAnsi="Arial" w:cs="Arial"/>
        </w:rPr>
        <w:t xml:space="preserve">, </w:t>
      </w:r>
      <w:r w:rsidR="00D703B9">
        <w:rPr>
          <w:rFonts w:ascii="Arial" w:hAnsi="Arial" w:cs="Arial"/>
        </w:rPr>
        <w:t>09-</w:t>
      </w:r>
      <w:r w:rsidR="00D703B9">
        <w:rPr>
          <w:rFonts w:ascii="Arial" w:hAnsi="Arial" w:cs="Arial"/>
        </w:rPr>
        <w:lastRenderedPageBreak/>
        <w:t>40</w:t>
      </w:r>
      <w:r w:rsidR="00CC78B8">
        <w:rPr>
          <w:rFonts w:ascii="Arial" w:hAnsi="Arial" w:cs="Arial"/>
        </w:rPr>
        <w:t>2</w:t>
      </w:r>
      <w:r w:rsidR="00D703B9">
        <w:rPr>
          <w:rFonts w:ascii="Arial" w:hAnsi="Arial" w:cs="Arial"/>
        </w:rPr>
        <w:t xml:space="preserve"> Płock</w:t>
      </w:r>
      <w:r w:rsidR="00DE766A">
        <w:rPr>
          <w:rFonts w:ascii="Arial" w:hAnsi="Arial" w:cs="Arial"/>
        </w:rPr>
        <w:t>,</w:t>
      </w:r>
      <w:r w:rsidR="00D703B9">
        <w:rPr>
          <w:rFonts w:ascii="Arial" w:hAnsi="Arial" w:cs="Arial"/>
        </w:rPr>
        <w:t xml:space="preserve"> ul. </w:t>
      </w:r>
      <w:r w:rsidR="00CC78B8">
        <w:rPr>
          <w:rFonts w:ascii="Arial" w:hAnsi="Arial" w:cs="Arial"/>
        </w:rPr>
        <w:t>Brzozowa 3</w:t>
      </w:r>
      <w:r w:rsidR="00770CC4">
        <w:rPr>
          <w:rFonts w:ascii="Arial" w:hAnsi="Arial" w:cs="Arial"/>
        </w:rPr>
        <w:t xml:space="preserve"> (sekretariat szkoły) </w:t>
      </w:r>
      <w:r w:rsidR="00DE766A">
        <w:rPr>
          <w:rFonts w:ascii="Arial" w:hAnsi="Arial" w:cs="Arial"/>
        </w:rPr>
        <w:t xml:space="preserve">w zamkniętej kopercie z nazwą firmy oraz dopiskiem: </w:t>
      </w:r>
      <w:r w:rsidR="00CA48F1" w:rsidRPr="00D1080D">
        <w:rPr>
          <w:rFonts w:ascii="Arial" w:hAnsi="Arial" w:cs="Arial"/>
          <w:b/>
        </w:rPr>
        <w:t>„Sukcesywna dostawa</w:t>
      </w:r>
      <w:r w:rsidR="00CA48F1">
        <w:rPr>
          <w:rFonts w:ascii="Arial" w:hAnsi="Arial" w:cs="Arial"/>
          <w:b/>
        </w:rPr>
        <w:t xml:space="preserve"> </w:t>
      </w:r>
      <w:r w:rsidR="005067D5">
        <w:rPr>
          <w:rFonts w:ascii="Arial" w:hAnsi="Arial" w:cs="Arial"/>
          <w:b/>
        </w:rPr>
        <w:t>środków czystości</w:t>
      </w:r>
      <w:r w:rsidR="00CA48F1">
        <w:rPr>
          <w:rFonts w:ascii="Arial" w:hAnsi="Arial" w:cs="Arial"/>
          <w:b/>
        </w:rPr>
        <w:t xml:space="preserve"> dla</w:t>
      </w:r>
      <w:r w:rsidR="00CA48F1" w:rsidRPr="00D1080D">
        <w:rPr>
          <w:rFonts w:ascii="Arial" w:hAnsi="Arial" w:cs="Arial"/>
        </w:rPr>
        <w:t xml:space="preserve"> </w:t>
      </w:r>
      <w:r w:rsidR="00CA48F1" w:rsidRPr="00D1080D">
        <w:rPr>
          <w:rFonts w:ascii="Arial" w:eastAsia="Calibri" w:hAnsi="Arial" w:cs="Arial"/>
          <w:b/>
        </w:rPr>
        <w:t>Szkoły Podstawowej nr 1</w:t>
      </w:r>
      <w:r w:rsidR="00CC78B8">
        <w:rPr>
          <w:rFonts w:ascii="Arial" w:eastAsia="Calibri" w:hAnsi="Arial" w:cs="Arial"/>
          <w:b/>
        </w:rPr>
        <w:t>2</w:t>
      </w:r>
      <w:r w:rsidR="00CA48F1" w:rsidRPr="00D1080D">
        <w:rPr>
          <w:rFonts w:ascii="Arial" w:eastAsia="Calibri" w:hAnsi="Arial" w:cs="Arial"/>
          <w:b/>
        </w:rPr>
        <w:t xml:space="preserve"> </w:t>
      </w:r>
      <w:r w:rsidR="00CC78B8">
        <w:rPr>
          <w:rFonts w:ascii="Arial" w:eastAsia="Calibri" w:hAnsi="Arial" w:cs="Arial"/>
          <w:b/>
        </w:rPr>
        <w:t>w Płocku</w:t>
      </w:r>
      <w:r w:rsidR="00CA48F1" w:rsidRPr="00D1080D">
        <w:rPr>
          <w:rFonts w:ascii="Arial" w:hAnsi="Arial" w:cs="Arial"/>
        </w:rPr>
        <w:t xml:space="preserve"> </w:t>
      </w:r>
      <w:r w:rsidR="000E7AB0">
        <w:rPr>
          <w:rFonts w:ascii="Arial" w:hAnsi="Arial" w:cs="Arial"/>
          <w:b/>
        </w:rPr>
        <w:t>w roku 2026</w:t>
      </w:r>
      <w:r w:rsidR="00CA48F1" w:rsidRPr="00D1080D">
        <w:rPr>
          <w:rFonts w:ascii="Arial" w:hAnsi="Arial" w:cs="Arial"/>
          <w:b/>
        </w:rPr>
        <w:t>”</w:t>
      </w:r>
      <w:r w:rsidR="00CA48F1" w:rsidRPr="00D1080D">
        <w:rPr>
          <w:rFonts w:ascii="Arial" w:hAnsi="Arial" w:cs="Arial"/>
        </w:rPr>
        <w:t>.</w:t>
      </w:r>
      <w:r w:rsidR="00CA48F1">
        <w:rPr>
          <w:rFonts w:ascii="Arial" w:hAnsi="Arial" w:cs="Arial"/>
        </w:rPr>
        <w:t xml:space="preserve"> </w:t>
      </w:r>
    </w:p>
    <w:p w:rsidR="00DE766A" w:rsidRDefault="00D703B9" w:rsidP="00CC78B8">
      <w:pPr>
        <w:spacing w:after="0"/>
        <w:jc w:val="both"/>
        <w:rPr>
          <w:rFonts w:ascii="Arial" w:hAnsi="Arial" w:cs="Arial"/>
        </w:rPr>
      </w:pPr>
      <w:r>
        <w:rPr>
          <w:rFonts w:ascii="Arial" w:hAnsi="Arial" w:cs="Arial"/>
        </w:rPr>
        <w:t>2</w:t>
      </w:r>
      <w:r w:rsidR="0015243C" w:rsidRPr="00EF389B">
        <w:rPr>
          <w:rFonts w:ascii="Arial" w:hAnsi="Arial" w:cs="Arial"/>
        </w:rPr>
        <w:t xml:space="preserve">. </w:t>
      </w:r>
      <w:r w:rsidR="0015243C">
        <w:rPr>
          <w:rFonts w:ascii="Arial" w:hAnsi="Arial" w:cs="Arial"/>
        </w:rPr>
        <w:t>O</w:t>
      </w:r>
      <w:r w:rsidR="0015243C" w:rsidRPr="00EF389B">
        <w:rPr>
          <w:rFonts w:ascii="Arial" w:hAnsi="Arial" w:cs="Arial"/>
        </w:rPr>
        <w:t xml:space="preserve">ferta </w:t>
      </w:r>
      <w:r w:rsidR="00DE766A">
        <w:rPr>
          <w:rFonts w:ascii="Arial" w:hAnsi="Arial" w:cs="Arial"/>
        </w:rPr>
        <w:t>powinna</w:t>
      </w:r>
      <w:r w:rsidR="0015243C" w:rsidRPr="00EF389B">
        <w:rPr>
          <w:rFonts w:ascii="Arial" w:hAnsi="Arial" w:cs="Arial"/>
        </w:rPr>
        <w:t xml:space="preserve"> zawierać: </w:t>
      </w:r>
      <w:r w:rsidR="0015243C">
        <w:rPr>
          <w:rFonts w:ascii="Arial" w:hAnsi="Arial" w:cs="Arial"/>
        </w:rPr>
        <w:t xml:space="preserve">formularz </w:t>
      </w:r>
      <w:r w:rsidR="00E17FCD" w:rsidRPr="00D205E4">
        <w:rPr>
          <w:rFonts w:ascii="Arial" w:eastAsia="MS Mincho" w:hAnsi="Arial" w:cs="Arial"/>
          <w:color w:val="000000"/>
          <w:kern w:val="1"/>
          <w:lang w:eastAsia="ar-SA"/>
        </w:rPr>
        <w:t>asortymentowo-cenowy</w:t>
      </w:r>
      <w:r w:rsidR="00E17FCD">
        <w:rPr>
          <w:rFonts w:ascii="Arial" w:hAnsi="Arial" w:cs="Arial"/>
        </w:rPr>
        <w:t xml:space="preserve"> </w:t>
      </w:r>
      <w:r w:rsidR="00B3369E">
        <w:rPr>
          <w:rFonts w:ascii="Arial" w:hAnsi="Arial" w:cs="Arial"/>
        </w:rPr>
        <w:t xml:space="preserve">(wzór zał. nr </w:t>
      </w:r>
      <w:r w:rsidR="005B6F82">
        <w:rPr>
          <w:rFonts w:ascii="Arial" w:hAnsi="Arial" w:cs="Arial"/>
        </w:rPr>
        <w:t>2</w:t>
      </w:r>
      <w:r w:rsidR="00B3369E">
        <w:rPr>
          <w:rFonts w:ascii="Arial" w:hAnsi="Arial" w:cs="Arial"/>
        </w:rPr>
        <w:t>).</w:t>
      </w:r>
    </w:p>
    <w:p w:rsidR="0015243C" w:rsidRPr="00EF389B" w:rsidRDefault="00D703B9" w:rsidP="00CC78B8">
      <w:pPr>
        <w:spacing w:after="0" w:line="100" w:lineRule="atLeast"/>
        <w:jc w:val="both"/>
        <w:rPr>
          <w:rFonts w:ascii="Arial" w:eastAsia="Calibri" w:hAnsi="Arial" w:cs="Arial"/>
        </w:rPr>
      </w:pPr>
      <w:r>
        <w:rPr>
          <w:rFonts w:ascii="Arial" w:eastAsia="Calibri" w:hAnsi="Arial" w:cs="Arial"/>
        </w:rPr>
        <w:t>3</w:t>
      </w:r>
      <w:r w:rsidR="0015243C" w:rsidRPr="00EF389B">
        <w:rPr>
          <w:rFonts w:ascii="Arial" w:eastAsia="Calibri" w:hAnsi="Arial" w:cs="Arial"/>
        </w:rPr>
        <w:t>. Oferty złożone po terminie nie będą rozpatrywane.</w:t>
      </w:r>
    </w:p>
    <w:p w:rsidR="0015243C" w:rsidRPr="008B2B52" w:rsidRDefault="00D703B9" w:rsidP="00CC78B8">
      <w:pPr>
        <w:spacing w:after="0" w:line="100" w:lineRule="atLeast"/>
        <w:jc w:val="both"/>
        <w:rPr>
          <w:rFonts w:ascii="Arial" w:hAnsi="Arial" w:cs="Arial"/>
        </w:rPr>
      </w:pPr>
      <w:r>
        <w:rPr>
          <w:rFonts w:ascii="Arial" w:eastAsia="Calibri" w:hAnsi="Arial" w:cs="Arial"/>
        </w:rPr>
        <w:t>4</w:t>
      </w:r>
      <w:r w:rsidR="0015243C" w:rsidRPr="00EF389B">
        <w:rPr>
          <w:rFonts w:ascii="Arial" w:eastAsia="Calibri" w:hAnsi="Arial" w:cs="Arial"/>
        </w:rPr>
        <w:t xml:space="preserve">. </w:t>
      </w:r>
      <w:r w:rsidR="00142BBF">
        <w:rPr>
          <w:rFonts w:ascii="Arial" w:hAnsi="Arial" w:cs="Arial"/>
        </w:rPr>
        <w:t>Otwarcie</w:t>
      </w:r>
      <w:r w:rsidR="00DE766A">
        <w:rPr>
          <w:rFonts w:ascii="Arial" w:hAnsi="Arial" w:cs="Arial"/>
        </w:rPr>
        <w:t xml:space="preserve"> ofer</w:t>
      </w:r>
      <w:r w:rsidR="005067D5">
        <w:rPr>
          <w:rFonts w:ascii="Arial" w:hAnsi="Arial" w:cs="Arial"/>
        </w:rPr>
        <w:t xml:space="preserve">t nastąpi w dniu </w:t>
      </w:r>
      <w:r w:rsidR="000E7AB0">
        <w:rPr>
          <w:rFonts w:ascii="Arial" w:hAnsi="Arial" w:cs="Arial"/>
        </w:rPr>
        <w:t>2</w:t>
      </w:r>
      <w:r w:rsidR="005F5A69">
        <w:rPr>
          <w:rFonts w:ascii="Arial" w:hAnsi="Arial" w:cs="Arial"/>
        </w:rPr>
        <w:t>5</w:t>
      </w:r>
      <w:bookmarkStart w:id="0" w:name="_GoBack"/>
      <w:bookmarkEnd w:id="0"/>
      <w:r w:rsidR="002D6EDE">
        <w:rPr>
          <w:rFonts w:ascii="Arial" w:hAnsi="Arial" w:cs="Arial"/>
        </w:rPr>
        <w:t xml:space="preserve"> </w:t>
      </w:r>
      <w:r w:rsidR="00CC78B8">
        <w:rPr>
          <w:rFonts w:ascii="Arial" w:hAnsi="Arial" w:cs="Arial"/>
        </w:rPr>
        <w:t>lutego</w:t>
      </w:r>
      <w:r w:rsidR="000E7AB0">
        <w:rPr>
          <w:rFonts w:ascii="Arial" w:hAnsi="Arial" w:cs="Arial"/>
        </w:rPr>
        <w:t xml:space="preserve"> 2026</w:t>
      </w:r>
      <w:r w:rsidR="0015243C" w:rsidRPr="00EF389B">
        <w:rPr>
          <w:rFonts w:ascii="Arial" w:hAnsi="Arial" w:cs="Arial"/>
        </w:rPr>
        <w:t xml:space="preserve"> r.</w:t>
      </w:r>
      <w:r w:rsidR="00862B14">
        <w:rPr>
          <w:rFonts w:ascii="Arial" w:hAnsi="Arial" w:cs="Arial"/>
        </w:rPr>
        <w:t xml:space="preserve"> </w:t>
      </w:r>
      <w:r w:rsidR="0015243C" w:rsidRPr="00EF389B">
        <w:rPr>
          <w:rFonts w:ascii="Arial" w:hAnsi="Arial" w:cs="Arial"/>
        </w:rPr>
        <w:t>w siedzibie Zamawiającego</w:t>
      </w:r>
      <w:r w:rsidR="00142BBF">
        <w:rPr>
          <w:rFonts w:ascii="Arial" w:hAnsi="Arial" w:cs="Arial"/>
        </w:rPr>
        <w:t>, a wyniki i wybór najkorzystniejszej oferty zostanie ogłoszony na stronie pod adresem</w:t>
      </w:r>
      <w:r w:rsidR="008B2B52">
        <w:rPr>
          <w:rFonts w:ascii="Arial" w:hAnsi="Arial" w:cs="Arial"/>
        </w:rPr>
        <w:t>:</w:t>
      </w:r>
      <w:r w:rsidR="00142BBF">
        <w:rPr>
          <w:rFonts w:ascii="Arial" w:hAnsi="Arial" w:cs="Arial"/>
        </w:rPr>
        <w:t xml:space="preserve"> </w:t>
      </w:r>
      <w:r w:rsidR="00770CC4" w:rsidRPr="00770CC4">
        <w:rPr>
          <w:rFonts w:ascii="Arial" w:hAnsi="Arial" w:cs="Arial"/>
        </w:rPr>
        <w:t>https://bip.zjoplock.pl/</w:t>
      </w:r>
      <w:r w:rsidR="00770CC4">
        <w:rPr>
          <w:rFonts w:ascii="Arial" w:hAnsi="Arial" w:cs="Arial"/>
        </w:rPr>
        <w:t>.</w:t>
      </w:r>
    </w:p>
    <w:p w:rsidR="0015243C" w:rsidRDefault="00D703B9" w:rsidP="00CC78B8">
      <w:pPr>
        <w:spacing w:after="0" w:line="100" w:lineRule="atLeast"/>
        <w:jc w:val="both"/>
        <w:rPr>
          <w:rFonts w:ascii="Arial" w:eastAsia="Calibri" w:hAnsi="Arial" w:cs="Arial"/>
        </w:rPr>
      </w:pPr>
      <w:r>
        <w:rPr>
          <w:rFonts w:ascii="Arial" w:eastAsia="Calibri" w:hAnsi="Arial" w:cs="Arial"/>
        </w:rPr>
        <w:t>5</w:t>
      </w:r>
      <w:r w:rsidR="0015243C" w:rsidRPr="00EF389B">
        <w:rPr>
          <w:rFonts w:ascii="Arial" w:eastAsia="Calibri" w:hAnsi="Arial" w:cs="Arial"/>
        </w:rPr>
        <w:t>. W toku badania i oceny ofert Zamawiający może żądać od oferentów wyjaśnień dotyczących treści złożonych ofert.</w:t>
      </w:r>
    </w:p>
    <w:p w:rsidR="00E272B9" w:rsidRDefault="00E272B9" w:rsidP="00CC78B8">
      <w:pPr>
        <w:spacing w:after="0" w:line="100" w:lineRule="atLeast"/>
        <w:jc w:val="both"/>
        <w:rPr>
          <w:rFonts w:ascii="Arial" w:eastAsia="Calibri" w:hAnsi="Arial" w:cs="Arial"/>
        </w:rPr>
      </w:pPr>
      <w:r>
        <w:rPr>
          <w:rFonts w:ascii="Arial" w:eastAsia="Calibri" w:hAnsi="Arial" w:cs="Arial"/>
        </w:rPr>
        <w:t>6. W przypadku, gdy oferta zawiera cenę rażąco niską, Zamawiający wzywa Oferenta do złożenia wyjaśnień, przy czym wezwanie kierowane jest tylko do oferenta, którego oferta została uznana za najkorzystniejszą. Brak wyjaśnień lub uznanie ich przez Zamawiającego za nieprzekonywujące powoduje odrzucenie oferty.</w:t>
      </w:r>
    </w:p>
    <w:p w:rsidR="00CC78B8" w:rsidRDefault="00CC78B8" w:rsidP="00E272B9">
      <w:pPr>
        <w:spacing w:line="100" w:lineRule="atLeast"/>
        <w:jc w:val="both"/>
        <w:rPr>
          <w:rFonts w:ascii="Arial" w:eastAsia="Calibri" w:hAnsi="Arial" w:cs="Arial"/>
          <w:b/>
        </w:rPr>
      </w:pPr>
    </w:p>
    <w:p w:rsidR="00E272B9" w:rsidRDefault="00E272B9" w:rsidP="00CC78B8">
      <w:pPr>
        <w:spacing w:after="0" w:line="100" w:lineRule="atLeast"/>
        <w:jc w:val="both"/>
        <w:rPr>
          <w:rFonts w:ascii="Arial" w:eastAsia="Calibri" w:hAnsi="Arial" w:cs="Arial"/>
          <w:b/>
        </w:rPr>
      </w:pPr>
      <w:r w:rsidRPr="00D4511B">
        <w:rPr>
          <w:rFonts w:ascii="Arial" w:eastAsia="Calibri" w:hAnsi="Arial" w:cs="Arial"/>
          <w:b/>
        </w:rPr>
        <w:t>V. Warunki realizacji zamówienia:</w:t>
      </w:r>
    </w:p>
    <w:p w:rsidR="005D5D4C" w:rsidRDefault="005D5D4C" w:rsidP="00CC78B8">
      <w:pPr>
        <w:spacing w:after="0" w:line="100" w:lineRule="atLeast"/>
        <w:jc w:val="both"/>
        <w:rPr>
          <w:rFonts w:ascii="Arial" w:eastAsia="Calibri" w:hAnsi="Arial" w:cs="Arial"/>
        </w:rPr>
      </w:pPr>
      <w:r>
        <w:rPr>
          <w:rFonts w:ascii="Arial" w:eastAsia="Calibri" w:hAnsi="Arial" w:cs="Arial"/>
        </w:rPr>
        <w:t>1. Warunkiem udziału w postępowaniu jest posiadanie przez Wykonawcę wiedzy i doświadczenia w realizacji zamówienia o podobnym charakterze, w tym dysponowania odpowiednim potencjałem technicznym oraz zasobami ludzkimi zdolnymi do wykonania zamówienia oraz brak podstaw do wykluczenia z postępowania.</w:t>
      </w:r>
    </w:p>
    <w:p w:rsidR="0015243C" w:rsidRPr="00D31176" w:rsidRDefault="005D5D4C" w:rsidP="00CC78B8">
      <w:pPr>
        <w:spacing w:after="0" w:line="100" w:lineRule="atLeast"/>
        <w:jc w:val="both"/>
        <w:rPr>
          <w:rFonts w:ascii="Arial" w:eastAsia="Calibri" w:hAnsi="Arial" w:cs="Arial"/>
        </w:rPr>
      </w:pPr>
      <w:r>
        <w:rPr>
          <w:rFonts w:ascii="Arial" w:eastAsia="Calibri" w:hAnsi="Arial" w:cs="Arial"/>
        </w:rPr>
        <w:t>2. O udzielenie zamówienia mogą ubiegać się Wykonawcy, którzy nie podlegają wykluczeniu na podstawie art. 7 ust. 1 ustawy z dnia 13 kwietnia 2022 r. o szczególnych rozwiązaniach w zakresie przeciwdziałania wspieraniu agresji na Ukrainę oraz służących ochronie bezpie</w:t>
      </w:r>
      <w:r w:rsidR="000E7AB0">
        <w:rPr>
          <w:rFonts w:ascii="Arial" w:eastAsia="Calibri" w:hAnsi="Arial" w:cs="Arial"/>
        </w:rPr>
        <w:t>czeństwa narodowego (Dz. U. 2025, poz. 514</w:t>
      </w:r>
      <w:r>
        <w:rPr>
          <w:rFonts w:ascii="Arial" w:eastAsia="Calibri" w:hAnsi="Arial" w:cs="Arial"/>
        </w:rPr>
        <w:t>).</w:t>
      </w:r>
    </w:p>
    <w:p w:rsidR="00CC78B8" w:rsidRDefault="00CC78B8" w:rsidP="0015243C">
      <w:pPr>
        <w:jc w:val="both"/>
        <w:rPr>
          <w:rFonts w:ascii="Arial" w:hAnsi="Arial" w:cs="Arial"/>
          <w:b/>
        </w:rPr>
      </w:pPr>
    </w:p>
    <w:p w:rsidR="0015243C" w:rsidRDefault="0015243C" w:rsidP="00CC78B8">
      <w:pPr>
        <w:spacing w:after="0"/>
        <w:jc w:val="both"/>
        <w:rPr>
          <w:rFonts w:ascii="Arial" w:hAnsi="Arial" w:cs="Arial"/>
          <w:b/>
        </w:rPr>
      </w:pPr>
      <w:r w:rsidRPr="00EF389B">
        <w:rPr>
          <w:rFonts w:ascii="Arial" w:hAnsi="Arial" w:cs="Arial"/>
          <w:b/>
        </w:rPr>
        <w:t>V</w:t>
      </w:r>
      <w:r w:rsidR="000E2775">
        <w:rPr>
          <w:rFonts w:ascii="Arial" w:hAnsi="Arial" w:cs="Arial"/>
          <w:b/>
        </w:rPr>
        <w:t>I</w:t>
      </w:r>
      <w:r w:rsidRPr="00EF389B">
        <w:rPr>
          <w:rFonts w:ascii="Arial" w:hAnsi="Arial" w:cs="Arial"/>
          <w:b/>
        </w:rPr>
        <w:t>. Ocena ofert</w:t>
      </w:r>
      <w:r>
        <w:rPr>
          <w:rFonts w:ascii="Arial" w:hAnsi="Arial" w:cs="Arial"/>
          <w:b/>
        </w:rPr>
        <w:t>:</w:t>
      </w:r>
    </w:p>
    <w:p w:rsidR="000E2775" w:rsidRDefault="000E2775" w:rsidP="00CC78B8">
      <w:pPr>
        <w:spacing w:after="0"/>
        <w:jc w:val="both"/>
        <w:rPr>
          <w:rFonts w:ascii="Arial" w:hAnsi="Arial" w:cs="Arial"/>
        </w:rPr>
      </w:pPr>
      <w:r w:rsidRPr="00A05545">
        <w:rPr>
          <w:rFonts w:ascii="Arial" w:hAnsi="Arial" w:cs="Arial"/>
        </w:rPr>
        <w:t>1. Zamawiający dokona oceny ważny</w:t>
      </w:r>
      <w:r>
        <w:rPr>
          <w:rFonts w:ascii="Arial" w:hAnsi="Arial" w:cs="Arial"/>
        </w:rPr>
        <w:t xml:space="preserve">ch ofert na podstawie kryterium </w:t>
      </w:r>
      <w:r w:rsidRPr="00EF389B">
        <w:rPr>
          <w:rFonts w:ascii="Arial" w:hAnsi="Arial" w:cs="Arial"/>
        </w:rPr>
        <w:t>100%</w:t>
      </w:r>
      <w:r>
        <w:rPr>
          <w:rFonts w:ascii="Arial" w:hAnsi="Arial" w:cs="Arial"/>
        </w:rPr>
        <w:t xml:space="preserve"> cena.</w:t>
      </w:r>
    </w:p>
    <w:p w:rsidR="000E2775" w:rsidRDefault="000E2775" w:rsidP="00CC78B8">
      <w:pPr>
        <w:spacing w:after="0"/>
        <w:jc w:val="both"/>
        <w:rPr>
          <w:rFonts w:ascii="Arial" w:hAnsi="Arial" w:cs="Arial"/>
        </w:rPr>
      </w:pPr>
      <w:r>
        <w:rPr>
          <w:rFonts w:ascii="Arial" w:hAnsi="Arial" w:cs="Arial"/>
        </w:rPr>
        <w:t xml:space="preserve">2. W </w:t>
      </w:r>
      <w:r w:rsidRPr="00A912D3">
        <w:rPr>
          <w:rFonts w:ascii="Arial" w:hAnsi="Arial" w:cs="Arial"/>
        </w:rPr>
        <w:t>przypadku, gdy wartość zamówienia przewyższa kwotę przeznaczoną na realizację zamówienia lub Wykonawcy złożyli ofertę z taką samą ceną, Zamawiający może przeprowadzić negocjacje.</w:t>
      </w:r>
    </w:p>
    <w:p w:rsidR="000E2775" w:rsidRDefault="000E2775" w:rsidP="00CC78B8">
      <w:pPr>
        <w:spacing w:after="0"/>
        <w:jc w:val="both"/>
        <w:rPr>
          <w:rFonts w:ascii="Arial" w:hAnsi="Arial" w:cs="Arial"/>
        </w:rPr>
      </w:pPr>
      <w:r>
        <w:rPr>
          <w:rFonts w:ascii="Arial" w:hAnsi="Arial" w:cs="Arial"/>
        </w:rPr>
        <w:t>3. Dyrektor szkoły może zwrócić się do każdego oferenta o złożenie w wyznaczonym terminie wyjaśnień dotyczących jego oferty.</w:t>
      </w:r>
    </w:p>
    <w:p w:rsidR="000E2775" w:rsidRDefault="000E2775" w:rsidP="00CC78B8">
      <w:pPr>
        <w:spacing w:after="0"/>
        <w:jc w:val="both"/>
        <w:rPr>
          <w:rFonts w:ascii="Arial" w:hAnsi="Arial" w:cs="Arial"/>
        </w:rPr>
      </w:pPr>
      <w:r>
        <w:rPr>
          <w:rFonts w:ascii="Arial" w:hAnsi="Arial" w:cs="Arial"/>
        </w:rPr>
        <w:t>4. Za najkorzystniejszą zostanie uznana oferta z najniższą ceną, która będzie spełniała wymogi formalne.</w:t>
      </w:r>
    </w:p>
    <w:p w:rsidR="000E2775" w:rsidRDefault="000E2775" w:rsidP="00CC78B8">
      <w:pPr>
        <w:spacing w:after="0"/>
        <w:jc w:val="both"/>
        <w:rPr>
          <w:rFonts w:ascii="Arial" w:hAnsi="Arial" w:cs="Arial"/>
        </w:rPr>
      </w:pPr>
      <w:r>
        <w:rPr>
          <w:rFonts w:ascii="Arial" w:hAnsi="Arial" w:cs="Arial"/>
        </w:rPr>
        <w:t>5. Dyrektor szkoły może bez podania przyczyny:</w:t>
      </w:r>
    </w:p>
    <w:p w:rsidR="000E2775" w:rsidRDefault="000E2775" w:rsidP="00CC78B8">
      <w:pPr>
        <w:spacing w:after="0"/>
        <w:jc w:val="both"/>
        <w:rPr>
          <w:rFonts w:ascii="Arial" w:hAnsi="Arial" w:cs="Arial"/>
        </w:rPr>
      </w:pPr>
      <w:r>
        <w:rPr>
          <w:rFonts w:ascii="Arial" w:hAnsi="Arial" w:cs="Arial"/>
        </w:rPr>
        <w:t>- zamknąć postępowanie bez wybrania jakiejkolwiek oferty,</w:t>
      </w:r>
    </w:p>
    <w:p w:rsidR="000E2775" w:rsidRDefault="000E2775" w:rsidP="00CC78B8">
      <w:pPr>
        <w:spacing w:after="0"/>
        <w:jc w:val="both"/>
        <w:rPr>
          <w:rFonts w:ascii="Arial" w:hAnsi="Arial" w:cs="Arial"/>
        </w:rPr>
      </w:pPr>
      <w:r>
        <w:rPr>
          <w:rFonts w:ascii="Arial" w:hAnsi="Arial" w:cs="Arial"/>
        </w:rPr>
        <w:t>- unieważnić postępowanie.</w:t>
      </w:r>
    </w:p>
    <w:p w:rsidR="00CC78B8" w:rsidRDefault="00CC78B8" w:rsidP="000E2775">
      <w:pPr>
        <w:jc w:val="both"/>
        <w:rPr>
          <w:rFonts w:ascii="Arial" w:hAnsi="Arial" w:cs="Arial"/>
          <w:b/>
        </w:rPr>
      </w:pPr>
    </w:p>
    <w:p w:rsidR="000E2775" w:rsidRDefault="00CA48F1" w:rsidP="00CC78B8">
      <w:pPr>
        <w:spacing w:after="0"/>
        <w:jc w:val="both"/>
        <w:rPr>
          <w:rFonts w:ascii="Arial" w:hAnsi="Arial" w:cs="Arial"/>
          <w:b/>
        </w:rPr>
      </w:pPr>
      <w:r>
        <w:rPr>
          <w:rFonts w:ascii="Arial" w:hAnsi="Arial" w:cs="Arial"/>
          <w:b/>
        </w:rPr>
        <w:t>VI</w:t>
      </w:r>
      <w:r w:rsidR="000E2775">
        <w:rPr>
          <w:rFonts w:ascii="Arial" w:hAnsi="Arial" w:cs="Arial"/>
          <w:b/>
        </w:rPr>
        <w:t>I. Okres związania ofertą</w:t>
      </w:r>
    </w:p>
    <w:p w:rsidR="000E2775" w:rsidRPr="000E2775" w:rsidRDefault="000E2775" w:rsidP="00CC78B8">
      <w:pPr>
        <w:spacing w:after="0"/>
        <w:jc w:val="both"/>
        <w:rPr>
          <w:rFonts w:ascii="Arial" w:hAnsi="Arial" w:cs="Arial"/>
        </w:rPr>
      </w:pPr>
      <w:r w:rsidRPr="006B40E5">
        <w:rPr>
          <w:rFonts w:ascii="Arial" w:hAnsi="Arial" w:cs="Arial"/>
        </w:rPr>
        <w:t>Oferent jest związany ofertą pr</w:t>
      </w:r>
      <w:r>
        <w:rPr>
          <w:rFonts w:ascii="Arial" w:hAnsi="Arial" w:cs="Arial"/>
        </w:rPr>
        <w:t>zez okres 30</w:t>
      </w:r>
      <w:r w:rsidRPr="006B40E5">
        <w:rPr>
          <w:rFonts w:ascii="Arial" w:hAnsi="Arial" w:cs="Arial"/>
        </w:rPr>
        <w:t xml:space="preserve"> dni. Zawarcie umowy następuje z chwilą jej podpisania.</w:t>
      </w:r>
    </w:p>
    <w:p w:rsidR="000E2775" w:rsidRDefault="00CA48F1" w:rsidP="00CC78B8">
      <w:pPr>
        <w:spacing w:after="0"/>
        <w:jc w:val="both"/>
        <w:rPr>
          <w:rFonts w:ascii="Arial" w:eastAsia="Calibri" w:hAnsi="Arial" w:cs="Arial"/>
          <w:b/>
        </w:rPr>
      </w:pPr>
      <w:r>
        <w:rPr>
          <w:rFonts w:ascii="Arial" w:eastAsia="Calibri" w:hAnsi="Arial" w:cs="Arial"/>
          <w:b/>
        </w:rPr>
        <w:t>VIII</w:t>
      </w:r>
      <w:r w:rsidR="0015243C" w:rsidRPr="001260EE">
        <w:rPr>
          <w:rFonts w:ascii="Arial" w:eastAsia="Calibri" w:hAnsi="Arial" w:cs="Arial"/>
          <w:b/>
        </w:rPr>
        <w:t xml:space="preserve">. </w:t>
      </w:r>
      <w:r w:rsidR="000E2775">
        <w:rPr>
          <w:rFonts w:ascii="Arial" w:eastAsia="Calibri" w:hAnsi="Arial" w:cs="Arial"/>
          <w:b/>
        </w:rPr>
        <w:t>Dodatkowe informacje</w:t>
      </w:r>
    </w:p>
    <w:p w:rsidR="0015243C" w:rsidRDefault="000E2775" w:rsidP="00CC78B8">
      <w:pPr>
        <w:spacing w:after="0"/>
        <w:jc w:val="both"/>
        <w:rPr>
          <w:rFonts w:ascii="Arial" w:eastAsia="Calibri" w:hAnsi="Arial" w:cs="Arial"/>
        </w:rPr>
      </w:pPr>
      <w:r w:rsidRPr="00CA48F1">
        <w:rPr>
          <w:rFonts w:ascii="Arial" w:eastAsia="Calibri" w:hAnsi="Arial" w:cs="Arial"/>
        </w:rPr>
        <w:t>1.</w:t>
      </w:r>
      <w:r>
        <w:rPr>
          <w:rFonts w:ascii="Arial" w:eastAsia="Calibri" w:hAnsi="Arial" w:cs="Arial"/>
          <w:b/>
        </w:rPr>
        <w:t xml:space="preserve"> </w:t>
      </w:r>
      <w:r w:rsidR="0015243C">
        <w:rPr>
          <w:rFonts w:ascii="Arial" w:eastAsia="Calibri" w:hAnsi="Arial" w:cs="Arial"/>
        </w:rPr>
        <w:t>Osobą</w:t>
      </w:r>
      <w:r w:rsidR="0015243C" w:rsidRPr="001260EE">
        <w:rPr>
          <w:rFonts w:ascii="Arial" w:eastAsia="Calibri" w:hAnsi="Arial" w:cs="Arial"/>
        </w:rPr>
        <w:t xml:space="preserve">  uprawn</w:t>
      </w:r>
      <w:r w:rsidR="0015243C">
        <w:rPr>
          <w:rFonts w:ascii="Arial" w:eastAsia="Calibri" w:hAnsi="Arial" w:cs="Arial"/>
        </w:rPr>
        <w:t>ion</w:t>
      </w:r>
      <w:r w:rsidR="0015243C" w:rsidRPr="001260EE">
        <w:rPr>
          <w:rFonts w:ascii="Arial" w:eastAsia="Calibri" w:hAnsi="Arial" w:cs="Arial"/>
        </w:rPr>
        <w:t xml:space="preserve">ą  do porozumiewania się z Oferentami ze strony Zamawiającego jest: </w:t>
      </w:r>
      <w:r w:rsidR="00CC78B8">
        <w:rPr>
          <w:rFonts w:ascii="Arial" w:eastAsia="Calibri" w:hAnsi="Arial" w:cs="Arial"/>
        </w:rPr>
        <w:t>Joanna Sułkowska</w:t>
      </w:r>
      <w:r w:rsidR="0015243C" w:rsidRPr="001260EE">
        <w:rPr>
          <w:rFonts w:ascii="Arial" w:eastAsia="Calibri" w:hAnsi="Arial" w:cs="Arial"/>
        </w:rPr>
        <w:t xml:space="preserve">, tel. </w:t>
      </w:r>
      <w:r w:rsidR="0015243C">
        <w:rPr>
          <w:rFonts w:ascii="Arial" w:eastAsia="Calibri" w:hAnsi="Arial" w:cs="Arial"/>
        </w:rPr>
        <w:t>(24) 36</w:t>
      </w:r>
      <w:r w:rsidR="00CC78B8">
        <w:rPr>
          <w:rFonts w:ascii="Arial" w:eastAsia="Calibri" w:hAnsi="Arial" w:cs="Arial"/>
        </w:rPr>
        <w:t>4 31 9</w:t>
      </w:r>
      <w:r w:rsidR="0015243C">
        <w:rPr>
          <w:rFonts w:ascii="Arial" w:eastAsia="Calibri" w:hAnsi="Arial" w:cs="Arial"/>
        </w:rPr>
        <w:t>0.</w:t>
      </w:r>
    </w:p>
    <w:p w:rsidR="000E2775" w:rsidRDefault="000E2775" w:rsidP="00CC78B8">
      <w:pPr>
        <w:spacing w:after="0"/>
        <w:jc w:val="both"/>
        <w:rPr>
          <w:rFonts w:ascii="Arial" w:eastAsia="Calibri" w:hAnsi="Arial" w:cs="Arial"/>
        </w:rPr>
      </w:pPr>
      <w:r>
        <w:rPr>
          <w:rFonts w:ascii="Arial" w:eastAsia="Calibri" w:hAnsi="Arial" w:cs="Arial"/>
        </w:rPr>
        <w:t xml:space="preserve">2. Zamawiający zastrzega sobie prawo wprowadzenia nieistotnych zmian w treści umowy stanowiącej załącznik nr </w:t>
      </w:r>
      <w:r w:rsidR="005B6F82">
        <w:rPr>
          <w:rFonts w:ascii="Arial" w:eastAsia="Calibri" w:hAnsi="Arial" w:cs="Arial"/>
        </w:rPr>
        <w:t xml:space="preserve">3 </w:t>
      </w:r>
      <w:r>
        <w:rPr>
          <w:rFonts w:ascii="Arial" w:eastAsia="Calibri" w:hAnsi="Arial" w:cs="Arial"/>
        </w:rPr>
        <w:t>do niniejszego ogłoszenia.</w:t>
      </w:r>
    </w:p>
    <w:p w:rsidR="000E2775" w:rsidRDefault="000E2775" w:rsidP="00CC78B8">
      <w:pPr>
        <w:spacing w:after="0"/>
        <w:jc w:val="both"/>
        <w:rPr>
          <w:rFonts w:ascii="Arial" w:eastAsia="Calibri" w:hAnsi="Arial" w:cs="Arial"/>
        </w:rPr>
      </w:pPr>
      <w:r>
        <w:rPr>
          <w:rFonts w:ascii="Arial" w:eastAsia="Calibri" w:hAnsi="Arial" w:cs="Arial"/>
        </w:rPr>
        <w:t>3. Zamawiający zastrzega sobie prawo zawarcia umowy z kolejnym Wykonawcą w przypadku uchylenia się od podpisania umowy przez Wykonawcę, który złożył najkorzystniejszą ofertę, pod warunkiem utrzymania cen ofertowych przez kolejnego w rankingu Wykonawcę.</w:t>
      </w:r>
    </w:p>
    <w:p w:rsidR="000E2775" w:rsidRDefault="000E2775" w:rsidP="00CC78B8">
      <w:pPr>
        <w:spacing w:after="0"/>
        <w:jc w:val="both"/>
        <w:rPr>
          <w:rFonts w:ascii="Arial" w:eastAsia="Calibri" w:hAnsi="Arial" w:cs="Arial"/>
        </w:rPr>
      </w:pPr>
      <w:r>
        <w:rPr>
          <w:rFonts w:ascii="Arial" w:eastAsia="Calibri" w:hAnsi="Arial" w:cs="Arial"/>
        </w:rPr>
        <w:t>4. Zamawiający zastrzega sobie prawo wprowadzenia zmian w opisie przedmiotu zamówienia w okresie do dwóch dni przed datą terminu składania ofert.</w:t>
      </w:r>
    </w:p>
    <w:p w:rsidR="000E2775" w:rsidRDefault="000E2775" w:rsidP="00CC78B8">
      <w:pPr>
        <w:spacing w:after="0"/>
        <w:jc w:val="both"/>
        <w:rPr>
          <w:rFonts w:ascii="Arial" w:eastAsia="Calibri" w:hAnsi="Arial" w:cs="Arial"/>
        </w:rPr>
      </w:pPr>
      <w:r>
        <w:rPr>
          <w:rFonts w:ascii="Arial" w:eastAsia="Calibri" w:hAnsi="Arial" w:cs="Arial"/>
        </w:rPr>
        <w:lastRenderedPageBreak/>
        <w:t>5. Zamawiający zastrzega sobie prawo do dodatkowych negocjacji warunków zamówienia, w szczególności ceny z jednym lub wszystkimi oferentami.</w:t>
      </w:r>
    </w:p>
    <w:p w:rsidR="00CC78B8" w:rsidRDefault="00CC78B8" w:rsidP="00CC78B8">
      <w:pPr>
        <w:spacing w:after="0"/>
        <w:jc w:val="both"/>
        <w:rPr>
          <w:rFonts w:ascii="Arial" w:eastAsia="Calibri" w:hAnsi="Arial" w:cs="Arial"/>
          <w:b/>
        </w:rPr>
      </w:pPr>
    </w:p>
    <w:p w:rsidR="000E2775" w:rsidRDefault="00CA48F1" w:rsidP="00CC78B8">
      <w:pPr>
        <w:spacing w:after="0"/>
        <w:jc w:val="both"/>
        <w:rPr>
          <w:rFonts w:ascii="Arial" w:eastAsia="Calibri" w:hAnsi="Arial" w:cs="Arial"/>
          <w:b/>
        </w:rPr>
      </w:pPr>
      <w:r>
        <w:rPr>
          <w:rFonts w:ascii="Arial" w:eastAsia="Calibri" w:hAnsi="Arial" w:cs="Arial"/>
          <w:b/>
        </w:rPr>
        <w:t>I</w:t>
      </w:r>
      <w:r w:rsidR="000E2775" w:rsidRPr="003406B1">
        <w:rPr>
          <w:rFonts w:ascii="Arial" w:eastAsia="Calibri" w:hAnsi="Arial" w:cs="Arial"/>
          <w:b/>
        </w:rPr>
        <w:t xml:space="preserve">X. </w:t>
      </w:r>
      <w:r w:rsidR="000E2775">
        <w:rPr>
          <w:rFonts w:ascii="Arial" w:eastAsia="Calibri" w:hAnsi="Arial" w:cs="Arial"/>
          <w:b/>
        </w:rPr>
        <w:t>Klauzula informacyjna RODO:</w:t>
      </w:r>
    </w:p>
    <w:p w:rsidR="000E2775" w:rsidRDefault="000E2775" w:rsidP="00CC78B8">
      <w:pPr>
        <w:spacing w:after="0" w:line="240" w:lineRule="auto"/>
        <w:jc w:val="both"/>
        <w:rPr>
          <w:rFonts w:ascii="Arial" w:eastAsia="Calibri" w:hAnsi="Arial" w:cs="Arial"/>
          <w:color w:val="000000" w:themeColor="text1"/>
          <w:sz w:val="20"/>
          <w:szCs w:val="20"/>
        </w:rPr>
      </w:pPr>
      <w:r w:rsidRPr="00CC78B8">
        <w:rPr>
          <w:rFonts w:ascii="Arial" w:eastAsia="Calibri" w:hAnsi="Arial" w:cs="Arial"/>
          <w:color w:val="000000" w:themeColor="text1"/>
          <w:sz w:val="20"/>
          <w:szCs w:val="20"/>
        </w:rPr>
        <w:t>Realizując obowiązek wynikający z art. 13 i 14 rozporządzenia Parlamentu Europejskiego i Rady (UE) 2016/679 z dnia 27 kwietnia 2016 r. w sprawie ochrony osób fizycznych w związku z przetwarzaniem danych osobowych i w sprawie swobodnego przepływu takich danych oraz uchylenia dyrektywy 95/46/WE (Dz. U. UE. L. 2016. 119. 1) – dalej jako RODO, informujemy, że:</w:t>
      </w:r>
    </w:p>
    <w:p w:rsidR="000E2775" w:rsidRPr="00501D86" w:rsidRDefault="000E2775" w:rsidP="00501D86">
      <w:pPr>
        <w:pStyle w:val="Akapitzlist"/>
        <w:numPr>
          <w:ilvl w:val="0"/>
          <w:numId w:val="7"/>
        </w:numPr>
        <w:spacing w:after="0" w:line="240" w:lineRule="auto"/>
        <w:jc w:val="both"/>
        <w:rPr>
          <w:rFonts w:ascii="Arial" w:eastAsia="Calibri" w:hAnsi="Arial" w:cs="Arial"/>
          <w:color w:val="000000" w:themeColor="text1"/>
          <w:sz w:val="20"/>
          <w:szCs w:val="20"/>
        </w:rPr>
      </w:pPr>
      <w:r w:rsidRPr="00501D86">
        <w:rPr>
          <w:rFonts w:ascii="Arial" w:eastAsia="Times New Roman" w:hAnsi="Arial" w:cs="Arial"/>
          <w:color w:val="000000" w:themeColor="text1"/>
          <w:sz w:val="20"/>
          <w:szCs w:val="20"/>
          <w:lang w:eastAsia="pl-PL"/>
        </w:rPr>
        <w:t>Administratorem danych osobowych jest Szkoła Podstawowa Nr 1</w:t>
      </w:r>
      <w:r w:rsidR="00CC78B8" w:rsidRPr="00501D86">
        <w:rPr>
          <w:rFonts w:ascii="Arial" w:eastAsia="Times New Roman" w:hAnsi="Arial" w:cs="Arial"/>
          <w:color w:val="000000" w:themeColor="text1"/>
          <w:sz w:val="20"/>
          <w:szCs w:val="20"/>
          <w:lang w:eastAsia="pl-PL"/>
        </w:rPr>
        <w:t>2</w:t>
      </w:r>
      <w:r w:rsidRPr="00501D86">
        <w:rPr>
          <w:rFonts w:ascii="Arial" w:eastAsia="Times New Roman" w:hAnsi="Arial" w:cs="Arial"/>
          <w:color w:val="000000" w:themeColor="text1"/>
          <w:sz w:val="20"/>
          <w:szCs w:val="20"/>
          <w:lang w:eastAsia="pl-PL"/>
        </w:rPr>
        <w:t xml:space="preserve"> im. </w:t>
      </w:r>
      <w:r w:rsidR="00CC78B8" w:rsidRPr="00501D86">
        <w:rPr>
          <w:rFonts w:ascii="Arial" w:eastAsia="Times New Roman" w:hAnsi="Arial" w:cs="Arial"/>
          <w:color w:val="000000" w:themeColor="text1"/>
          <w:sz w:val="20"/>
          <w:szCs w:val="20"/>
          <w:lang w:eastAsia="pl-PL"/>
        </w:rPr>
        <w:t>Miry Zimińskiej - Sygietyńskiej</w:t>
      </w:r>
      <w:r w:rsidRPr="00501D86">
        <w:rPr>
          <w:rFonts w:ascii="Arial" w:eastAsia="Times New Roman" w:hAnsi="Arial" w:cs="Arial"/>
          <w:color w:val="000000" w:themeColor="text1"/>
          <w:sz w:val="20"/>
          <w:szCs w:val="20"/>
          <w:lang w:eastAsia="pl-PL"/>
        </w:rPr>
        <w:t xml:space="preserve"> z siedzibą w Płocku, ul. </w:t>
      </w:r>
      <w:r w:rsidR="00CC78B8" w:rsidRPr="00501D86">
        <w:rPr>
          <w:rFonts w:ascii="Arial" w:eastAsia="Times New Roman" w:hAnsi="Arial" w:cs="Arial"/>
          <w:color w:val="000000" w:themeColor="text1"/>
          <w:sz w:val="20"/>
          <w:szCs w:val="20"/>
          <w:lang w:eastAsia="pl-PL"/>
        </w:rPr>
        <w:t>Brzozowa 3</w:t>
      </w:r>
      <w:r w:rsidRPr="00501D86">
        <w:rPr>
          <w:rFonts w:ascii="Arial" w:eastAsia="Times New Roman" w:hAnsi="Arial" w:cs="Arial"/>
          <w:color w:val="000000" w:themeColor="text1"/>
          <w:sz w:val="20"/>
          <w:szCs w:val="20"/>
          <w:lang w:eastAsia="pl-PL"/>
        </w:rPr>
        <w:t>, tel. 24 36</w:t>
      </w:r>
      <w:r w:rsidR="00CC78B8" w:rsidRPr="00501D86">
        <w:rPr>
          <w:rFonts w:ascii="Arial" w:eastAsia="Times New Roman" w:hAnsi="Arial" w:cs="Arial"/>
          <w:color w:val="000000" w:themeColor="text1"/>
          <w:sz w:val="20"/>
          <w:szCs w:val="20"/>
          <w:lang w:eastAsia="pl-PL"/>
        </w:rPr>
        <w:t>4</w:t>
      </w:r>
      <w:r w:rsidRPr="00501D86">
        <w:rPr>
          <w:rFonts w:ascii="Arial" w:eastAsia="Times New Roman" w:hAnsi="Arial" w:cs="Arial"/>
          <w:color w:val="000000" w:themeColor="text1"/>
          <w:sz w:val="20"/>
          <w:szCs w:val="20"/>
          <w:lang w:eastAsia="pl-PL"/>
        </w:rPr>
        <w:t xml:space="preserve"> </w:t>
      </w:r>
      <w:r w:rsidR="00CC78B8" w:rsidRPr="00501D86">
        <w:rPr>
          <w:rFonts w:ascii="Arial" w:eastAsia="Times New Roman" w:hAnsi="Arial" w:cs="Arial"/>
          <w:color w:val="000000" w:themeColor="text1"/>
          <w:sz w:val="20"/>
          <w:szCs w:val="20"/>
          <w:lang w:eastAsia="pl-PL"/>
        </w:rPr>
        <w:t>31</w:t>
      </w:r>
      <w:r w:rsidRPr="00501D86">
        <w:rPr>
          <w:rFonts w:ascii="Arial" w:eastAsia="Times New Roman" w:hAnsi="Arial" w:cs="Arial"/>
          <w:color w:val="000000" w:themeColor="text1"/>
          <w:sz w:val="20"/>
          <w:szCs w:val="20"/>
          <w:lang w:eastAsia="pl-PL"/>
        </w:rPr>
        <w:t xml:space="preserve"> </w:t>
      </w:r>
      <w:r w:rsidR="00CC78B8" w:rsidRPr="00501D86">
        <w:rPr>
          <w:rFonts w:ascii="Arial" w:eastAsia="Times New Roman" w:hAnsi="Arial" w:cs="Arial"/>
          <w:color w:val="000000" w:themeColor="text1"/>
          <w:sz w:val="20"/>
          <w:szCs w:val="20"/>
          <w:lang w:eastAsia="pl-PL"/>
        </w:rPr>
        <w:t>9</w:t>
      </w:r>
      <w:r w:rsidRPr="00501D86">
        <w:rPr>
          <w:rFonts w:ascii="Arial" w:eastAsia="Times New Roman" w:hAnsi="Arial" w:cs="Arial"/>
          <w:color w:val="000000" w:themeColor="text1"/>
          <w:sz w:val="20"/>
          <w:szCs w:val="20"/>
          <w:lang w:eastAsia="pl-PL"/>
        </w:rPr>
        <w:t xml:space="preserve">0, e-mail: </w:t>
      </w:r>
      <w:r w:rsidRPr="00501D86">
        <w:rPr>
          <w:rFonts w:ascii="Arial" w:eastAsia="Times New Roman" w:hAnsi="Arial" w:cs="Arial"/>
          <w:sz w:val="20"/>
          <w:szCs w:val="20"/>
          <w:lang w:eastAsia="pl-PL"/>
        </w:rPr>
        <w:t>sekretariat@sp1</w:t>
      </w:r>
      <w:r w:rsidR="00CC78B8" w:rsidRPr="00501D86">
        <w:rPr>
          <w:rFonts w:ascii="Arial" w:eastAsia="Times New Roman" w:hAnsi="Arial" w:cs="Arial"/>
          <w:sz w:val="20"/>
          <w:szCs w:val="20"/>
          <w:lang w:eastAsia="pl-PL"/>
        </w:rPr>
        <w:t>2plock</w:t>
      </w:r>
      <w:r w:rsidRPr="00501D86">
        <w:rPr>
          <w:rFonts w:ascii="Arial" w:eastAsia="Times New Roman" w:hAnsi="Arial" w:cs="Arial"/>
          <w:sz w:val="20"/>
          <w:szCs w:val="20"/>
          <w:lang w:eastAsia="pl-PL"/>
        </w:rPr>
        <w:t>.pl</w:t>
      </w:r>
      <w:r w:rsidRPr="00501D86">
        <w:rPr>
          <w:rFonts w:ascii="Arial" w:eastAsia="Times New Roman" w:hAnsi="Arial" w:cs="Arial"/>
          <w:color w:val="000000" w:themeColor="text1"/>
          <w:sz w:val="20"/>
          <w:szCs w:val="20"/>
          <w:lang w:eastAsia="pl-PL"/>
        </w:rPr>
        <w:t>, reprezentowana przez dyrektora.</w:t>
      </w:r>
    </w:p>
    <w:p w:rsidR="000E2775" w:rsidRPr="00501D86" w:rsidRDefault="000E2775" w:rsidP="00501D86">
      <w:pPr>
        <w:pStyle w:val="Akapitzlist"/>
        <w:numPr>
          <w:ilvl w:val="0"/>
          <w:numId w:val="7"/>
        </w:numPr>
        <w:spacing w:after="0" w:line="240" w:lineRule="auto"/>
        <w:jc w:val="both"/>
        <w:rPr>
          <w:rFonts w:ascii="Arial" w:eastAsia="Calibri" w:hAnsi="Arial" w:cs="Arial"/>
          <w:color w:val="000000" w:themeColor="text1"/>
          <w:sz w:val="20"/>
          <w:szCs w:val="20"/>
        </w:rPr>
      </w:pPr>
      <w:r w:rsidRPr="00501D86">
        <w:rPr>
          <w:rFonts w:ascii="Arial" w:eastAsia="Times New Roman" w:hAnsi="Arial" w:cs="Arial"/>
          <w:color w:val="000000" w:themeColor="text1"/>
          <w:sz w:val="20"/>
          <w:szCs w:val="20"/>
          <w:lang w:eastAsia="pl-PL"/>
        </w:rPr>
        <w:t>Dane kontaktowe Inspektora Ochrony Danych: iod@zjoplock.pl, tel. 24 367 89 34</w:t>
      </w:r>
    </w:p>
    <w:p w:rsidR="000E2775" w:rsidRPr="00501D86" w:rsidRDefault="000E2775" w:rsidP="00501D86">
      <w:pPr>
        <w:pStyle w:val="Akapitzlist"/>
        <w:numPr>
          <w:ilvl w:val="0"/>
          <w:numId w:val="7"/>
        </w:numPr>
        <w:spacing w:after="0" w:line="240" w:lineRule="auto"/>
        <w:jc w:val="both"/>
        <w:rPr>
          <w:rFonts w:ascii="Arial" w:eastAsia="Calibri" w:hAnsi="Arial" w:cs="Arial"/>
          <w:color w:val="000000" w:themeColor="text1"/>
          <w:sz w:val="20"/>
          <w:szCs w:val="20"/>
        </w:rPr>
      </w:pPr>
      <w:r w:rsidRPr="00501D86">
        <w:rPr>
          <w:rFonts w:ascii="Arial" w:eastAsia="Times New Roman" w:hAnsi="Arial" w:cs="Arial"/>
          <w:color w:val="262626" w:themeColor="text1" w:themeTint="D9"/>
          <w:sz w:val="20"/>
          <w:szCs w:val="20"/>
          <w:lang w:val="cs-CZ" w:eastAsia="pl-PL"/>
        </w:rPr>
        <w:t xml:space="preserve">Pani/ Pana dane osobowe przetwarzane będą </w:t>
      </w:r>
      <w:r w:rsidRPr="00501D86">
        <w:rPr>
          <w:rFonts w:ascii="Arial" w:eastAsia="Times New Roman" w:hAnsi="Arial" w:cs="Arial"/>
          <w:color w:val="000000"/>
          <w:sz w:val="20"/>
          <w:szCs w:val="20"/>
          <w:lang w:eastAsia="pl-PL"/>
        </w:rPr>
        <w:t>w celu związanym z rozpatrzeniem Pani/Pana oferty, w związku z ewentualnym zawarciem i wykonywaniem umowy na wykonanie zadania stanowiącego przedmiot zapytania ofertowego oraz ewentualnej kontroli uprawnionych organów.</w:t>
      </w:r>
    </w:p>
    <w:p w:rsidR="000E2775" w:rsidRPr="00501D86" w:rsidRDefault="000E2775" w:rsidP="00501D86">
      <w:pPr>
        <w:pStyle w:val="Akapitzlist"/>
        <w:numPr>
          <w:ilvl w:val="0"/>
          <w:numId w:val="7"/>
        </w:numPr>
        <w:spacing w:after="0" w:line="240" w:lineRule="auto"/>
        <w:jc w:val="both"/>
        <w:rPr>
          <w:rFonts w:ascii="Arial" w:eastAsia="Calibri" w:hAnsi="Arial" w:cs="Arial"/>
          <w:color w:val="000000" w:themeColor="text1"/>
          <w:sz w:val="20"/>
          <w:szCs w:val="20"/>
        </w:rPr>
      </w:pPr>
      <w:r w:rsidRPr="00501D86">
        <w:rPr>
          <w:rFonts w:ascii="Arial" w:eastAsia="Times New Roman" w:hAnsi="Arial" w:cs="Arial"/>
          <w:color w:val="262626" w:themeColor="text1" w:themeTint="D9"/>
          <w:sz w:val="20"/>
          <w:szCs w:val="20"/>
          <w:lang w:val="cs-CZ" w:eastAsia="pl-PL"/>
        </w:rPr>
        <w:t>Pani/Pana dane osobowe, administrator otrzymał bezpośrednio od Pani/ Pana lub Pani/Pana pracodawcy/ podmiotu, który Pani/ Pan reprezentuje. Pani/ Pana dane osobowe stanowią, w zależności od rodzaju współpracy - dane niezbędne do reprezentacji osoby prawnej, dane kontaktowe, dane zawarte w posiadanych przez Panią/ Pana dokumentach potwierdzających uprawnienia lub doświadczenie i są niezbędne do podjęcia działań w celu zawarcia i wykonania umowy.</w:t>
      </w:r>
    </w:p>
    <w:p w:rsidR="000E2775" w:rsidRPr="00501D86" w:rsidRDefault="000E2775" w:rsidP="00501D86">
      <w:pPr>
        <w:pStyle w:val="Akapitzlist"/>
        <w:numPr>
          <w:ilvl w:val="0"/>
          <w:numId w:val="7"/>
        </w:numPr>
        <w:spacing w:after="0" w:line="240" w:lineRule="auto"/>
        <w:jc w:val="both"/>
        <w:rPr>
          <w:rFonts w:ascii="Arial" w:eastAsia="Calibri" w:hAnsi="Arial" w:cs="Arial"/>
          <w:color w:val="000000" w:themeColor="text1"/>
          <w:sz w:val="20"/>
          <w:szCs w:val="20"/>
        </w:rPr>
      </w:pPr>
      <w:r w:rsidRPr="00501D86">
        <w:rPr>
          <w:rFonts w:ascii="Arial" w:eastAsia="Times New Roman" w:hAnsi="Arial" w:cs="Arial"/>
          <w:color w:val="000000" w:themeColor="text1"/>
          <w:sz w:val="20"/>
          <w:szCs w:val="20"/>
          <w:lang w:eastAsia="pl-PL"/>
        </w:rPr>
        <w:t>Podstawą prawną przetwarzania Pani/ Pana danych osobowych jest:</w:t>
      </w:r>
    </w:p>
    <w:p w:rsidR="000E2775" w:rsidRPr="00CC78B8" w:rsidRDefault="000E2775" w:rsidP="00CC78B8">
      <w:pPr>
        <w:numPr>
          <w:ilvl w:val="0"/>
          <w:numId w:val="3"/>
        </w:numPr>
        <w:spacing w:after="0" w:line="240" w:lineRule="auto"/>
        <w:ind w:left="0"/>
        <w:jc w:val="both"/>
        <w:rPr>
          <w:rFonts w:ascii="Arial" w:eastAsia="Times New Roman" w:hAnsi="Arial" w:cs="Arial"/>
          <w:sz w:val="20"/>
          <w:szCs w:val="20"/>
          <w:lang w:val="cs-CZ" w:eastAsia="pl-PL"/>
        </w:rPr>
      </w:pPr>
      <w:r w:rsidRPr="00CC78B8">
        <w:rPr>
          <w:rFonts w:ascii="Arial" w:eastAsia="Times New Roman" w:hAnsi="Arial" w:cs="Arial"/>
          <w:b/>
          <w:color w:val="262626" w:themeColor="text1" w:themeTint="D9"/>
          <w:sz w:val="20"/>
          <w:szCs w:val="20"/>
          <w:lang w:val="cs-CZ" w:eastAsia="pl-PL"/>
        </w:rPr>
        <w:t>w przypadku osób fizycznych, w tym prowadzących działalność gospodarczą podlegającą wpisowi do CEIDG (jednosobowa działalność gospodarcza /wspólnicy spółki cywilnej):</w:t>
      </w:r>
    </w:p>
    <w:p w:rsidR="000E2775" w:rsidRPr="00CC78B8" w:rsidRDefault="000E2775" w:rsidP="00CC78B8">
      <w:pPr>
        <w:numPr>
          <w:ilvl w:val="0"/>
          <w:numId w:val="5"/>
        </w:numPr>
        <w:spacing w:after="0" w:line="240" w:lineRule="auto"/>
        <w:ind w:left="0"/>
        <w:contextualSpacing/>
        <w:jc w:val="both"/>
        <w:rPr>
          <w:rFonts w:ascii="Arial" w:eastAsia="Times New Roman" w:hAnsi="Arial" w:cs="Arial"/>
          <w:i/>
          <w:color w:val="262626" w:themeColor="text1" w:themeTint="D9"/>
          <w:sz w:val="20"/>
          <w:szCs w:val="20"/>
          <w:lang w:val="cs-CZ" w:eastAsia="pl-PL"/>
        </w:rPr>
      </w:pPr>
      <w:r w:rsidRPr="00CC78B8">
        <w:rPr>
          <w:rFonts w:ascii="Arial" w:eastAsia="Times New Roman" w:hAnsi="Arial" w:cs="Arial"/>
          <w:color w:val="262626" w:themeColor="text1" w:themeTint="D9"/>
          <w:sz w:val="20"/>
          <w:szCs w:val="20"/>
          <w:lang w:val="cs-CZ" w:eastAsia="pl-PL"/>
        </w:rPr>
        <w:t xml:space="preserve">art. 6 ust. 1 lit. b RODO – </w:t>
      </w:r>
      <w:r w:rsidRPr="00CC78B8">
        <w:rPr>
          <w:rFonts w:ascii="Arial" w:eastAsia="Times New Roman" w:hAnsi="Arial" w:cs="Arial"/>
          <w:i/>
          <w:color w:val="262626" w:themeColor="text1" w:themeTint="D9"/>
          <w:sz w:val="20"/>
          <w:szCs w:val="20"/>
          <w:lang w:val="cs-CZ" w:eastAsia="pl-PL"/>
        </w:rPr>
        <w:t>zawarcie i realizacja umowy,</w:t>
      </w:r>
    </w:p>
    <w:p w:rsidR="000E2775" w:rsidRPr="00CC78B8" w:rsidRDefault="000E2775" w:rsidP="00CC78B8">
      <w:pPr>
        <w:numPr>
          <w:ilvl w:val="0"/>
          <w:numId w:val="5"/>
        </w:numPr>
        <w:spacing w:after="0" w:line="240" w:lineRule="auto"/>
        <w:ind w:left="0"/>
        <w:contextualSpacing/>
        <w:jc w:val="both"/>
        <w:rPr>
          <w:rFonts w:ascii="Arial" w:eastAsia="Times New Roman" w:hAnsi="Arial" w:cs="Arial"/>
          <w:color w:val="262626" w:themeColor="text1" w:themeTint="D9"/>
          <w:sz w:val="20"/>
          <w:szCs w:val="20"/>
          <w:lang w:val="cs-CZ" w:eastAsia="pl-PL"/>
        </w:rPr>
      </w:pPr>
      <w:r w:rsidRPr="00CC78B8">
        <w:rPr>
          <w:rFonts w:ascii="Arial" w:eastAsia="Times New Roman" w:hAnsi="Arial" w:cs="Arial"/>
          <w:color w:val="262626" w:themeColor="text1" w:themeTint="D9"/>
          <w:sz w:val="20"/>
          <w:szCs w:val="20"/>
          <w:lang w:val="cs-CZ" w:eastAsia="pl-PL"/>
        </w:rPr>
        <w:t xml:space="preserve">art. 6 ust. 1 lit. c RODO – </w:t>
      </w:r>
      <w:r w:rsidRPr="00CC78B8">
        <w:rPr>
          <w:rFonts w:ascii="Arial" w:eastAsia="Times New Roman" w:hAnsi="Arial" w:cs="Arial"/>
          <w:i/>
          <w:color w:val="262626" w:themeColor="text1" w:themeTint="D9"/>
          <w:sz w:val="20"/>
          <w:szCs w:val="20"/>
          <w:lang w:val="cs-CZ" w:eastAsia="pl-PL"/>
        </w:rPr>
        <w:t>obowiązek prawny ciążacy na administratorze wynikający z przepisów prawa powszechnie obowiązującego, np. prawa podatkowego i rachunkowego w związku z rozliczeniem umowy,</w:t>
      </w:r>
    </w:p>
    <w:p w:rsidR="000E2775" w:rsidRPr="00CC78B8" w:rsidRDefault="000E2775" w:rsidP="00CC78B8">
      <w:pPr>
        <w:numPr>
          <w:ilvl w:val="0"/>
          <w:numId w:val="5"/>
        </w:numPr>
        <w:spacing w:after="0" w:line="240" w:lineRule="auto"/>
        <w:ind w:left="0"/>
        <w:contextualSpacing/>
        <w:jc w:val="both"/>
        <w:rPr>
          <w:rFonts w:ascii="Arial" w:eastAsia="Times New Roman" w:hAnsi="Arial" w:cs="Arial"/>
          <w:color w:val="262626" w:themeColor="text1" w:themeTint="D9"/>
          <w:sz w:val="20"/>
          <w:szCs w:val="20"/>
          <w:lang w:val="cs-CZ" w:eastAsia="pl-PL"/>
        </w:rPr>
      </w:pPr>
      <w:r w:rsidRPr="00CC78B8">
        <w:rPr>
          <w:rFonts w:ascii="Arial" w:eastAsia="Times New Roman" w:hAnsi="Arial" w:cs="Arial"/>
          <w:color w:val="262626" w:themeColor="text1" w:themeTint="D9"/>
          <w:sz w:val="20"/>
          <w:szCs w:val="20"/>
          <w:lang w:val="cs-CZ" w:eastAsia="pl-PL"/>
        </w:rPr>
        <w:t xml:space="preserve">art. 6 ust. 1 lit. f RODO – prawnie uzasadniony interes administratora, którym jest np.: weryfikacja oświadczeń złożonych przy zawieraniu umowy, zapewnienie kontaktu, zachowanie zasad poufności oraz bezpieczeństwa i higieny pracy oraz obsługi, a także </w:t>
      </w:r>
      <w:r w:rsidRPr="00CC78B8">
        <w:rPr>
          <w:rFonts w:ascii="Arial" w:eastAsia="Calibri" w:hAnsi="Arial" w:cs="Arial"/>
          <w:sz w:val="20"/>
          <w:szCs w:val="20"/>
        </w:rPr>
        <w:t>dochodzenie roszczeń lub obrona przed roszczeniami</w:t>
      </w:r>
      <w:r w:rsidRPr="00CC78B8">
        <w:rPr>
          <w:rFonts w:ascii="Arial" w:eastAsia="Times New Roman" w:hAnsi="Arial" w:cs="Arial"/>
          <w:color w:val="262626" w:themeColor="text1" w:themeTint="D9"/>
          <w:sz w:val="20"/>
          <w:szCs w:val="20"/>
          <w:lang w:val="cs-CZ" w:eastAsia="pl-PL"/>
        </w:rPr>
        <w:t>;</w:t>
      </w:r>
    </w:p>
    <w:p w:rsidR="000E2775" w:rsidRPr="00CC78B8" w:rsidRDefault="000E2775" w:rsidP="00CC78B8">
      <w:pPr>
        <w:numPr>
          <w:ilvl w:val="0"/>
          <w:numId w:val="3"/>
        </w:numPr>
        <w:spacing w:after="0" w:line="240" w:lineRule="auto"/>
        <w:ind w:left="0"/>
        <w:jc w:val="both"/>
        <w:rPr>
          <w:rFonts w:ascii="Arial" w:eastAsia="Times New Roman" w:hAnsi="Arial" w:cs="Arial"/>
          <w:sz w:val="20"/>
          <w:szCs w:val="20"/>
          <w:lang w:val="cs-CZ" w:eastAsia="pl-PL"/>
        </w:rPr>
      </w:pPr>
      <w:r w:rsidRPr="00CC78B8">
        <w:rPr>
          <w:rFonts w:ascii="Arial" w:eastAsia="Times New Roman" w:hAnsi="Arial" w:cs="Arial"/>
          <w:b/>
          <w:color w:val="262626" w:themeColor="text1" w:themeTint="D9"/>
          <w:sz w:val="20"/>
          <w:szCs w:val="20"/>
          <w:lang w:val="cs-CZ" w:eastAsia="pl-PL"/>
        </w:rPr>
        <w:t>w przypadku osób fizycznych wskazanych w KRS (członków organu, prokurentów) lub pełnomocników reprezentujących kontrahenta:</w:t>
      </w:r>
    </w:p>
    <w:p w:rsidR="000E2775" w:rsidRPr="00CC78B8" w:rsidRDefault="000E2775" w:rsidP="00CC78B8">
      <w:pPr>
        <w:numPr>
          <w:ilvl w:val="0"/>
          <w:numId w:val="4"/>
        </w:numPr>
        <w:spacing w:after="0" w:line="240" w:lineRule="auto"/>
        <w:ind w:left="0"/>
        <w:contextualSpacing/>
        <w:jc w:val="both"/>
        <w:rPr>
          <w:rFonts w:ascii="Arial" w:eastAsia="Times New Roman" w:hAnsi="Arial" w:cs="Arial"/>
          <w:i/>
          <w:color w:val="262626" w:themeColor="text1" w:themeTint="D9"/>
          <w:sz w:val="20"/>
          <w:szCs w:val="20"/>
          <w:lang w:val="cs-CZ" w:eastAsia="pl-PL"/>
        </w:rPr>
      </w:pPr>
      <w:r w:rsidRPr="00CC78B8">
        <w:rPr>
          <w:rFonts w:ascii="Arial" w:eastAsia="Times New Roman" w:hAnsi="Arial" w:cs="Arial"/>
          <w:color w:val="262626" w:themeColor="text1" w:themeTint="D9"/>
          <w:sz w:val="20"/>
          <w:szCs w:val="20"/>
          <w:lang w:val="cs-CZ" w:eastAsia="pl-PL"/>
        </w:rPr>
        <w:t xml:space="preserve">art. 6 ust. 1 lit. c RODO – </w:t>
      </w:r>
      <w:r w:rsidRPr="00CC78B8">
        <w:rPr>
          <w:rFonts w:ascii="Arial" w:eastAsia="Times New Roman" w:hAnsi="Arial" w:cs="Arial"/>
          <w:i/>
          <w:color w:val="262626" w:themeColor="text1" w:themeTint="D9"/>
          <w:sz w:val="20"/>
          <w:szCs w:val="20"/>
          <w:lang w:val="cs-CZ" w:eastAsia="pl-PL"/>
        </w:rPr>
        <w:t>obowiązek prawny ciążacy na administratorze wynikający z przepisów prawa powszechnie obowiązującego, np. prawa podatkowego i rachunkowego w związku z rozliczeniem umowy,</w:t>
      </w:r>
    </w:p>
    <w:p w:rsidR="000E2775" w:rsidRPr="00CC78B8" w:rsidRDefault="000E2775" w:rsidP="00CC78B8">
      <w:pPr>
        <w:numPr>
          <w:ilvl w:val="0"/>
          <w:numId w:val="4"/>
        </w:numPr>
        <w:spacing w:after="0" w:line="240" w:lineRule="auto"/>
        <w:ind w:left="0"/>
        <w:contextualSpacing/>
        <w:jc w:val="both"/>
        <w:rPr>
          <w:rFonts w:ascii="Arial" w:eastAsia="Times New Roman" w:hAnsi="Arial" w:cs="Arial"/>
          <w:i/>
          <w:color w:val="262626" w:themeColor="text1" w:themeTint="D9"/>
          <w:sz w:val="20"/>
          <w:szCs w:val="20"/>
          <w:lang w:val="cs-CZ" w:eastAsia="pl-PL"/>
        </w:rPr>
      </w:pPr>
      <w:r w:rsidRPr="00CC78B8">
        <w:rPr>
          <w:rFonts w:ascii="Arial" w:eastAsia="Times New Roman" w:hAnsi="Arial" w:cs="Arial"/>
          <w:color w:val="262626" w:themeColor="text1" w:themeTint="D9"/>
          <w:sz w:val="20"/>
          <w:szCs w:val="20"/>
          <w:lang w:val="cs-CZ" w:eastAsia="pl-PL"/>
        </w:rPr>
        <w:t xml:space="preserve">art. 6 ust. 1 lit. f RODO – </w:t>
      </w:r>
      <w:r w:rsidRPr="00CC78B8">
        <w:rPr>
          <w:rFonts w:ascii="Arial" w:eastAsia="Times New Roman" w:hAnsi="Arial" w:cs="Arial"/>
          <w:i/>
          <w:color w:val="262626" w:themeColor="text1" w:themeTint="D9"/>
          <w:sz w:val="20"/>
          <w:szCs w:val="20"/>
          <w:lang w:val="cs-CZ" w:eastAsia="pl-PL"/>
        </w:rPr>
        <w:t xml:space="preserve">prawnie uzasadniony interes administratora, którym jest np.: weryfikacja oświadczeń złożonych przy zawieraniu umowy, zapewnienie kontaktu, zachowanie zasad poufności oraz bezpieczeństwa i higieny pracy oraz obsługi, a także </w:t>
      </w:r>
      <w:r w:rsidRPr="00CC78B8">
        <w:rPr>
          <w:rFonts w:ascii="Arial" w:eastAsia="Calibri" w:hAnsi="Arial" w:cs="Arial"/>
          <w:i/>
          <w:sz w:val="20"/>
          <w:szCs w:val="20"/>
        </w:rPr>
        <w:t>dochodzenie roszczeń lub obrona przed roszczeniami</w:t>
      </w:r>
      <w:r w:rsidRPr="00CC78B8">
        <w:rPr>
          <w:rFonts w:ascii="Arial" w:eastAsia="Times New Roman" w:hAnsi="Arial" w:cs="Arial"/>
          <w:i/>
          <w:color w:val="262626" w:themeColor="text1" w:themeTint="D9"/>
          <w:sz w:val="20"/>
          <w:szCs w:val="20"/>
          <w:lang w:val="cs-CZ" w:eastAsia="pl-PL"/>
        </w:rPr>
        <w:t>;</w:t>
      </w:r>
    </w:p>
    <w:p w:rsidR="000E2775" w:rsidRPr="00CC78B8" w:rsidRDefault="000E2775" w:rsidP="00CC78B8">
      <w:pPr>
        <w:numPr>
          <w:ilvl w:val="0"/>
          <w:numId w:val="3"/>
        </w:numPr>
        <w:spacing w:after="0" w:line="240" w:lineRule="auto"/>
        <w:ind w:left="0"/>
        <w:jc w:val="both"/>
        <w:rPr>
          <w:rFonts w:ascii="Arial" w:eastAsia="Times New Roman" w:hAnsi="Arial" w:cs="Arial"/>
          <w:sz w:val="20"/>
          <w:szCs w:val="20"/>
          <w:lang w:val="cs-CZ" w:eastAsia="pl-PL"/>
        </w:rPr>
      </w:pPr>
      <w:r w:rsidRPr="00CC78B8">
        <w:rPr>
          <w:rFonts w:ascii="Arial" w:eastAsia="Times New Roman" w:hAnsi="Arial" w:cs="Arial"/>
          <w:b/>
          <w:color w:val="262626" w:themeColor="text1" w:themeTint="D9"/>
          <w:sz w:val="20"/>
          <w:szCs w:val="20"/>
          <w:lang w:val="cs-CZ" w:eastAsia="pl-PL"/>
        </w:rPr>
        <w:t>w przypadku osób wskazanych do kontaktu lub realizacji umowy (członków personelu kontrahentów):</w:t>
      </w:r>
    </w:p>
    <w:p w:rsidR="000E2775" w:rsidRPr="00501D86" w:rsidRDefault="000E2775" w:rsidP="00CC78B8">
      <w:pPr>
        <w:numPr>
          <w:ilvl w:val="0"/>
          <w:numId w:val="4"/>
        </w:numPr>
        <w:spacing w:after="0" w:line="240" w:lineRule="auto"/>
        <w:ind w:left="0" w:hanging="357"/>
        <w:jc w:val="both"/>
        <w:rPr>
          <w:rFonts w:ascii="Arial" w:eastAsia="Times New Roman" w:hAnsi="Arial" w:cs="Arial"/>
          <w:i/>
          <w:color w:val="262626" w:themeColor="text1" w:themeTint="D9"/>
          <w:sz w:val="20"/>
          <w:szCs w:val="20"/>
          <w:lang w:val="cs-CZ" w:eastAsia="pl-PL"/>
        </w:rPr>
      </w:pPr>
      <w:r w:rsidRPr="00CC78B8">
        <w:rPr>
          <w:rFonts w:ascii="Arial" w:eastAsia="Times New Roman" w:hAnsi="Arial" w:cs="Arial"/>
          <w:color w:val="262626" w:themeColor="text1" w:themeTint="D9"/>
          <w:sz w:val="20"/>
          <w:szCs w:val="20"/>
          <w:lang w:val="cs-CZ" w:eastAsia="pl-PL"/>
        </w:rPr>
        <w:t xml:space="preserve">art. 6 ust. 1 lit. f RODO – </w:t>
      </w:r>
      <w:r w:rsidRPr="00CC78B8">
        <w:rPr>
          <w:rFonts w:ascii="Arial" w:eastAsia="Times New Roman" w:hAnsi="Arial" w:cs="Arial"/>
          <w:i/>
          <w:color w:val="262626" w:themeColor="text1" w:themeTint="D9"/>
          <w:sz w:val="20"/>
          <w:szCs w:val="20"/>
          <w:lang w:val="cs-CZ" w:eastAsia="pl-PL"/>
        </w:rPr>
        <w:t xml:space="preserve">prawnie uzasadniony interes administratora, którym jest np.: weryfikacja oświadczeń złożonych przy zawieraniu umowy oraz potwierdzenie posiadanych kwalifikacji osób wskazanych do realizacji umowy, zapewnienie kontaktu, zachowanie zasad poufności oraz bezpieczeństwa i higieny pracy oraz obsługi, a także </w:t>
      </w:r>
      <w:r w:rsidRPr="00CC78B8">
        <w:rPr>
          <w:rFonts w:ascii="Arial" w:eastAsia="Calibri" w:hAnsi="Arial" w:cs="Arial"/>
          <w:i/>
          <w:sz w:val="20"/>
          <w:szCs w:val="20"/>
        </w:rPr>
        <w:t>dochodzenie roszczeń lub obrona przed roszczeniami</w:t>
      </w:r>
      <w:r w:rsidRPr="00CC78B8">
        <w:rPr>
          <w:rFonts w:ascii="Arial" w:eastAsia="Times New Roman" w:hAnsi="Arial" w:cs="Arial"/>
          <w:i/>
          <w:color w:val="262626" w:themeColor="text1" w:themeTint="D9"/>
          <w:sz w:val="20"/>
          <w:szCs w:val="20"/>
          <w:lang w:val="cs-CZ" w:eastAsia="pl-PL"/>
        </w:rPr>
        <w:t>.</w:t>
      </w:r>
    </w:p>
    <w:p w:rsidR="000E2775" w:rsidRPr="00501D86" w:rsidRDefault="000E2775" w:rsidP="00501D86">
      <w:pPr>
        <w:pStyle w:val="Akapitzlist"/>
        <w:numPr>
          <w:ilvl w:val="0"/>
          <w:numId w:val="7"/>
        </w:numPr>
        <w:spacing w:after="0" w:line="240" w:lineRule="auto"/>
        <w:jc w:val="both"/>
        <w:rPr>
          <w:rFonts w:ascii="Arial" w:eastAsia="Times New Roman" w:hAnsi="Arial" w:cs="Arial"/>
          <w:color w:val="262626" w:themeColor="text1" w:themeTint="D9"/>
          <w:sz w:val="20"/>
          <w:szCs w:val="20"/>
          <w:lang w:val="cs-CZ" w:eastAsia="pl-PL"/>
        </w:rPr>
      </w:pPr>
      <w:r w:rsidRPr="00501D86">
        <w:rPr>
          <w:rFonts w:ascii="Arial" w:eastAsia="Times New Roman" w:hAnsi="Arial" w:cs="Arial"/>
          <w:color w:val="000000" w:themeColor="text1"/>
          <w:sz w:val="20"/>
          <w:szCs w:val="20"/>
          <w:lang w:eastAsia="pl-PL"/>
        </w:rPr>
        <w:t xml:space="preserve">Podanie danych osobowych jest dobrowolne, ale </w:t>
      </w:r>
      <w:r w:rsidRPr="00501D86">
        <w:rPr>
          <w:rFonts w:ascii="Arial" w:eastAsia="Times New Roman" w:hAnsi="Arial" w:cs="Arial"/>
          <w:sz w:val="20"/>
          <w:szCs w:val="20"/>
          <w:lang w:eastAsia="pl-PL"/>
        </w:rPr>
        <w:t>konieczne do realizacji celu przetwarzania wskazanego w pkt 3.</w:t>
      </w:r>
      <w:r w:rsidRPr="00501D86">
        <w:rPr>
          <w:rFonts w:ascii="Arial" w:eastAsia="Times New Roman" w:hAnsi="Arial" w:cs="Arial"/>
          <w:color w:val="FF0000"/>
          <w:sz w:val="20"/>
          <w:szCs w:val="20"/>
          <w:lang w:eastAsia="pl-PL"/>
        </w:rPr>
        <w:t xml:space="preserve"> </w:t>
      </w:r>
    </w:p>
    <w:p w:rsidR="000E2775" w:rsidRPr="00501D86" w:rsidRDefault="000E2775" w:rsidP="00501D86">
      <w:pPr>
        <w:pStyle w:val="Akapitzlist"/>
        <w:numPr>
          <w:ilvl w:val="0"/>
          <w:numId w:val="7"/>
        </w:numPr>
        <w:spacing w:after="0" w:line="240" w:lineRule="auto"/>
        <w:jc w:val="both"/>
        <w:rPr>
          <w:rFonts w:ascii="Arial" w:eastAsia="Times New Roman" w:hAnsi="Arial" w:cs="Arial"/>
          <w:color w:val="262626" w:themeColor="text1" w:themeTint="D9"/>
          <w:sz w:val="20"/>
          <w:szCs w:val="20"/>
          <w:lang w:val="cs-CZ" w:eastAsia="pl-PL"/>
        </w:rPr>
      </w:pPr>
      <w:r w:rsidRPr="00501D86">
        <w:rPr>
          <w:rFonts w:ascii="Arial" w:eastAsia="Times New Roman" w:hAnsi="Arial" w:cs="Arial"/>
          <w:color w:val="000000" w:themeColor="text1"/>
          <w:sz w:val="20"/>
          <w:szCs w:val="20"/>
          <w:lang w:eastAsia="pl-PL"/>
        </w:rPr>
        <w:t xml:space="preserve">Odbiorcami Pani/ Pana danych osobowych będą podmioty do tego uprawnione na podstawie przepisów prawa, bądź w związku z koniecznością wypełnienia obowiązku prawnego na nich ciążącego. Administrator może również udostępniać dane osobowe podmiotom realizującym cele Administratora na podstawie jego polecenia oraz zawartych umów powierzenia przetwarzania danych osobowych, np. dostawcom usług teleinformatycznych (hosting, dostarczanie lub utrzymanie systemów informatycznych), dostawcom usług księgowych, prawnych i doradczych. </w:t>
      </w:r>
    </w:p>
    <w:p w:rsidR="000E2775" w:rsidRPr="00501D86" w:rsidRDefault="000E2775" w:rsidP="00501D86">
      <w:pPr>
        <w:pStyle w:val="Akapitzlist"/>
        <w:numPr>
          <w:ilvl w:val="0"/>
          <w:numId w:val="7"/>
        </w:numPr>
        <w:spacing w:after="0" w:line="240" w:lineRule="auto"/>
        <w:jc w:val="both"/>
        <w:rPr>
          <w:rFonts w:ascii="Arial" w:eastAsia="Times New Roman" w:hAnsi="Arial" w:cs="Arial"/>
          <w:color w:val="262626" w:themeColor="text1" w:themeTint="D9"/>
          <w:sz w:val="20"/>
          <w:szCs w:val="20"/>
          <w:lang w:val="cs-CZ" w:eastAsia="pl-PL"/>
        </w:rPr>
      </w:pPr>
      <w:r w:rsidRPr="00501D86">
        <w:rPr>
          <w:rFonts w:ascii="Arial" w:eastAsia="Times New Roman" w:hAnsi="Arial" w:cs="Arial"/>
          <w:sz w:val="20"/>
          <w:szCs w:val="20"/>
          <w:lang w:eastAsia="pl-PL"/>
        </w:rPr>
        <w:t xml:space="preserve">Pani/Pana dane będą przetwarzane przez  okres obowiązywania umowy oraz później przez okres zastrzeżony przepisami prawa, lecz nie krócej niż do czasu wygaśnięcia ewentualnych </w:t>
      </w:r>
      <w:r w:rsidRPr="00501D86">
        <w:rPr>
          <w:rFonts w:ascii="Arial" w:eastAsia="Times New Roman" w:hAnsi="Arial" w:cs="Arial"/>
          <w:sz w:val="20"/>
          <w:szCs w:val="20"/>
          <w:lang w:eastAsia="pl-PL"/>
        </w:rPr>
        <w:lastRenderedPageBreak/>
        <w:t>roszczeń wynikających z umowy lub przedawnienia terminów roszczeń z tytułu zobowiązań podatkowych związanych z zawartą umową.</w:t>
      </w:r>
    </w:p>
    <w:p w:rsidR="000E2775" w:rsidRPr="00501D86" w:rsidRDefault="000E2775" w:rsidP="00501D86">
      <w:pPr>
        <w:pStyle w:val="Akapitzlist"/>
        <w:numPr>
          <w:ilvl w:val="0"/>
          <w:numId w:val="7"/>
        </w:numPr>
        <w:spacing w:after="0" w:line="240" w:lineRule="auto"/>
        <w:jc w:val="both"/>
        <w:rPr>
          <w:rFonts w:ascii="Arial" w:eastAsia="Times New Roman" w:hAnsi="Arial" w:cs="Arial"/>
          <w:color w:val="262626" w:themeColor="text1" w:themeTint="D9"/>
          <w:sz w:val="20"/>
          <w:szCs w:val="20"/>
          <w:lang w:val="cs-CZ" w:eastAsia="pl-PL"/>
        </w:rPr>
      </w:pPr>
      <w:r w:rsidRPr="00501D86">
        <w:rPr>
          <w:rFonts w:ascii="Arial" w:eastAsia="Calibri" w:hAnsi="Arial" w:cs="Arial"/>
          <w:color w:val="000000" w:themeColor="text1"/>
          <w:sz w:val="20"/>
          <w:szCs w:val="20"/>
        </w:rPr>
        <w:t>Dane osobowe nie będą podlegały zautomatyzowanemu podejmowaniu decyzji, w tym profilowaniu.</w:t>
      </w:r>
    </w:p>
    <w:p w:rsidR="000E2775" w:rsidRPr="00501D86" w:rsidRDefault="000E2775" w:rsidP="00501D86">
      <w:pPr>
        <w:pStyle w:val="Akapitzlist"/>
        <w:numPr>
          <w:ilvl w:val="0"/>
          <w:numId w:val="7"/>
        </w:numPr>
        <w:spacing w:after="0" w:line="240" w:lineRule="auto"/>
        <w:jc w:val="both"/>
        <w:rPr>
          <w:rFonts w:ascii="Arial" w:eastAsia="Times New Roman" w:hAnsi="Arial" w:cs="Arial"/>
          <w:color w:val="262626" w:themeColor="text1" w:themeTint="D9"/>
          <w:sz w:val="20"/>
          <w:szCs w:val="20"/>
          <w:lang w:val="cs-CZ" w:eastAsia="pl-PL"/>
        </w:rPr>
      </w:pPr>
      <w:r w:rsidRPr="00501D86">
        <w:rPr>
          <w:rFonts w:ascii="Arial" w:eastAsia="Calibri" w:hAnsi="Arial" w:cs="Arial"/>
          <w:color w:val="000000" w:themeColor="text1"/>
          <w:sz w:val="20"/>
          <w:szCs w:val="20"/>
        </w:rPr>
        <w:t>Dane osobowe nie będą przekazywane do państw trzecich ani organizacji międzynarodowych.</w:t>
      </w:r>
    </w:p>
    <w:p w:rsidR="000E2775" w:rsidRPr="00501D86" w:rsidRDefault="000E2775" w:rsidP="00501D86">
      <w:pPr>
        <w:pStyle w:val="Akapitzlist"/>
        <w:numPr>
          <w:ilvl w:val="0"/>
          <w:numId w:val="7"/>
        </w:numPr>
        <w:spacing w:after="0" w:line="240" w:lineRule="auto"/>
        <w:jc w:val="both"/>
        <w:rPr>
          <w:rFonts w:ascii="Arial" w:eastAsia="Times New Roman" w:hAnsi="Arial" w:cs="Arial"/>
          <w:color w:val="262626" w:themeColor="text1" w:themeTint="D9"/>
          <w:sz w:val="20"/>
          <w:szCs w:val="20"/>
          <w:lang w:val="cs-CZ" w:eastAsia="pl-PL"/>
        </w:rPr>
      </w:pPr>
      <w:r w:rsidRPr="00501D86">
        <w:rPr>
          <w:rFonts w:ascii="Arial" w:eastAsia="Calibri" w:hAnsi="Arial" w:cs="Arial"/>
          <w:color w:val="000000" w:themeColor="text1"/>
          <w:sz w:val="20"/>
          <w:szCs w:val="20"/>
        </w:rPr>
        <w:t xml:space="preserve">Pani/Pana prawa w związku z przetwarzaniem danych osobowych: </w:t>
      </w:r>
    </w:p>
    <w:p w:rsidR="000E2775" w:rsidRPr="00CC78B8" w:rsidRDefault="000E2775" w:rsidP="00CC78B8">
      <w:pPr>
        <w:numPr>
          <w:ilvl w:val="0"/>
          <w:numId w:val="6"/>
        </w:numPr>
        <w:spacing w:after="0" w:line="259" w:lineRule="auto"/>
        <w:ind w:left="0" w:hanging="357"/>
        <w:jc w:val="both"/>
        <w:rPr>
          <w:rFonts w:ascii="Arial" w:eastAsia="Times New Roman" w:hAnsi="Arial" w:cs="Arial"/>
          <w:color w:val="000000" w:themeColor="text1"/>
          <w:sz w:val="20"/>
          <w:szCs w:val="20"/>
          <w:lang w:eastAsia="pl-PL"/>
        </w:rPr>
      </w:pPr>
      <w:r w:rsidRPr="00CC78B8">
        <w:rPr>
          <w:rFonts w:ascii="Arial" w:eastAsia="Times New Roman" w:hAnsi="Arial" w:cs="Arial"/>
          <w:color w:val="000000" w:themeColor="text1"/>
          <w:sz w:val="20"/>
          <w:szCs w:val="20"/>
          <w:lang w:eastAsia="pl-PL"/>
        </w:rPr>
        <w:t xml:space="preserve">prawo dostępu do swoich danych oraz uzyskania kopii swoich danych, </w:t>
      </w:r>
    </w:p>
    <w:p w:rsidR="000E2775" w:rsidRPr="00CC78B8" w:rsidRDefault="000E2775" w:rsidP="00CC78B8">
      <w:pPr>
        <w:numPr>
          <w:ilvl w:val="0"/>
          <w:numId w:val="6"/>
        </w:numPr>
        <w:spacing w:after="0" w:line="259" w:lineRule="auto"/>
        <w:ind w:left="0" w:hanging="357"/>
        <w:jc w:val="both"/>
        <w:rPr>
          <w:rFonts w:ascii="Arial" w:eastAsia="Times New Roman" w:hAnsi="Arial" w:cs="Arial"/>
          <w:color w:val="000000" w:themeColor="text1"/>
          <w:sz w:val="20"/>
          <w:szCs w:val="20"/>
          <w:lang w:eastAsia="pl-PL"/>
        </w:rPr>
      </w:pPr>
      <w:r w:rsidRPr="00CC78B8">
        <w:rPr>
          <w:rFonts w:ascii="Arial" w:eastAsia="Times New Roman" w:hAnsi="Arial" w:cs="Arial"/>
          <w:color w:val="000000" w:themeColor="text1"/>
          <w:sz w:val="20"/>
          <w:szCs w:val="20"/>
          <w:lang w:eastAsia="pl-PL"/>
        </w:rPr>
        <w:t>prawo do sprostowania danych,</w:t>
      </w:r>
    </w:p>
    <w:p w:rsidR="000E2775" w:rsidRPr="00CC78B8" w:rsidRDefault="000E2775" w:rsidP="00CC78B8">
      <w:pPr>
        <w:numPr>
          <w:ilvl w:val="0"/>
          <w:numId w:val="6"/>
        </w:numPr>
        <w:spacing w:after="0" w:line="259" w:lineRule="auto"/>
        <w:ind w:left="0" w:hanging="357"/>
        <w:jc w:val="both"/>
        <w:rPr>
          <w:rFonts w:ascii="Arial" w:eastAsia="Times New Roman" w:hAnsi="Arial" w:cs="Arial"/>
          <w:color w:val="000000" w:themeColor="text1"/>
          <w:sz w:val="20"/>
          <w:szCs w:val="20"/>
          <w:lang w:eastAsia="pl-PL"/>
        </w:rPr>
      </w:pPr>
      <w:r w:rsidRPr="00CC78B8">
        <w:rPr>
          <w:rFonts w:ascii="Arial" w:eastAsia="Times New Roman" w:hAnsi="Arial" w:cs="Arial"/>
          <w:color w:val="000000" w:themeColor="text1"/>
          <w:sz w:val="20"/>
          <w:szCs w:val="20"/>
          <w:lang w:eastAsia="pl-PL"/>
        </w:rPr>
        <w:t xml:space="preserve">prawo usunięcia danych, </w:t>
      </w:r>
    </w:p>
    <w:p w:rsidR="000E2775" w:rsidRPr="00CC78B8" w:rsidRDefault="000E2775" w:rsidP="00CC78B8">
      <w:pPr>
        <w:numPr>
          <w:ilvl w:val="0"/>
          <w:numId w:val="6"/>
        </w:numPr>
        <w:spacing w:after="0" w:line="259" w:lineRule="auto"/>
        <w:ind w:left="0" w:hanging="357"/>
        <w:jc w:val="both"/>
        <w:rPr>
          <w:rFonts w:ascii="Arial" w:eastAsia="Times New Roman" w:hAnsi="Arial" w:cs="Arial"/>
          <w:color w:val="000000" w:themeColor="text1"/>
          <w:sz w:val="20"/>
          <w:szCs w:val="20"/>
          <w:lang w:eastAsia="pl-PL"/>
        </w:rPr>
      </w:pPr>
      <w:r w:rsidRPr="00CC78B8">
        <w:rPr>
          <w:rFonts w:ascii="Arial" w:eastAsia="Times New Roman" w:hAnsi="Arial" w:cs="Arial"/>
          <w:color w:val="000000" w:themeColor="text1"/>
          <w:sz w:val="20"/>
          <w:szCs w:val="20"/>
          <w:lang w:eastAsia="pl-PL"/>
        </w:rPr>
        <w:t>prawo do ograniczenia przetwarzania,</w:t>
      </w:r>
    </w:p>
    <w:p w:rsidR="000E2775" w:rsidRDefault="000E2775" w:rsidP="00CC78B8">
      <w:pPr>
        <w:numPr>
          <w:ilvl w:val="0"/>
          <w:numId w:val="6"/>
        </w:numPr>
        <w:spacing w:after="0" w:line="259" w:lineRule="auto"/>
        <w:ind w:left="0" w:hanging="357"/>
        <w:jc w:val="both"/>
        <w:rPr>
          <w:rFonts w:ascii="Arial" w:eastAsia="Times New Roman" w:hAnsi="Arial" w:cs="Arial"/>
          <w:color w:val="000000" w:themeColor="text1"/>
          <w:sz w:val="20"/>
          <w:szCs w:val="20"/>
          <w:lang w:eastAsia="pl-PL"/>
        </w:rPr>
      </w:pPr>
      <w:r w:rsidRPr="00CC78B8">
        <w:rPr>
          <w:rFonts w:ascii="Arial" w:eastAsia="Times New Roman" w:hAnsi="Arial" w:cs="Arial"/>
          <w:color w:val="000000" w:themeColor="text1"/>
          <w:sz w:val="20"/>
          <w:szCs w:val="20"/>
          <w:lang w:eastAsia="pl-PL"/>
        </w:rPr>
        <w:t>prawo do wniesienia sprzeciwu wobec przetwarzania.</w:t>
      </w:r>
    </w:p>
    <w:p w:rsidR="00501D86" w:rsidRDefault="00501D86" w:rsidP="00501D86">
      <w:pPr>
        <w:spacing w:after="0" w:line="259" w:lineRule="auto"/>
        <w:jc w:val="both"/>
        <w:rPr>
          <w:rFonts w:ascii="Arial" w:eastAsia="Times New Roman" w:hAnsi="Arial" w:cs="Arial"/>
          <w:color w:val="000000" w:themeColor="text1"/>
          <w:sz w:val="20"/>
          <w:szCs w:val="20"/>
          <w:lang w:eastAsia="pl-PL"/>
        </w:rPr>
      </w:pPr>
      <w:r>
        <w:rPr>
          <w:rFonts w:ascii="Arial" w:eastAsia="Times New Roman" w:hAnsi="Arial" w:cs="Arial"/>
          <w:color w:val="000000" w:themeColor="text1"/>
          <w:sz w:val="20"/>
          <w:szCs w:val="20"/>
          <w:lang w:eastAsia="pl-PL"/>
        </w:rPr>
        <w:t xml:space="preserve">      12.</w:t>
      </w:r>
      <w:r w:rsidR="000E2775" w:rsidRPr="00CC78B8">
        <w:rPr>
          <w:rFonts w:ascii="Arial" w:eastAsia="Calibri" w:hAnsi="Arial" w:cs="Arial"/>
          <w:color w:val="000000" w:themeColor="text1"/>
          <w:sz w:val="20"/>
          <w:szCs w:val="20"/>
        </w:rPr>
        <w:t>Ma Pani/Pan prawo do złożenia skargi do Prezesa Urzędu Ochrony Danych Osobowych (</w:t>
      </w:r>
      <w:r w:rsidR="003E4149" w:rsidRPr="00CC78B8">
        <w:rPr>
          <w:rFonts w:ascii="Arial" w:eastAsia="Calibri" w:hAnsi="Arial" w:cs="Arial"/>
          <w:color w:val="000000"/>
          <w:sz w:val="20"/>
          <w:szCs w:val="20"/>
        </w:rPr>
        <w:t>ul. Stanisława Moniuszki 1A, 00-014 Warszawa</w:t>
      </w:r>
      <w:r w:rsidR="000E2775" w:rsidRPr="00CC78B8">
        <w:rPr>
          <w:rFonts w:ascii="Arial" w:eastAsia="Calibri" w:hAnsi="Arial" w:cs="Arial"/>
          <w:color w:val="000000" w:themeColor="text1"/>
          <w:sz w:val="20"/>
          <w:szCs w:val="20"/>
        </w:rPr>
        <w:t>), jeśli uzna Pani/Pan, że dane są przetwarzane niezgodnie z prawem.</w:t>
      </w:r>
    </w:p>
    <w:p w:rsidR="00501D86" w:rsidRDefault="00501D86" w:rsidP="00501D86">
      <w:pPr>
        <w:spacing w:after="0" w:line="259" w:lineRule="auto"/>
        <w:ind w:hanging="426"/>
        <w:jc w:val="both"/>
        <w:rPr>
          <w:rFonts w:ascii="Arial" w:eastAsia="Calibri" w:hAnsi="Arial" w:cs="Arial"/>
          <w:b/>
        </w:rPr>
      </w:pPr>
    </w:p>
    <w:p w:rsidR="0015243C" w:rsidRPr="00501D86" w:rsidRDefault="00CA48F1" w:rsidP="00501D86">
      <w:pPr>
        <w:spacing w:after="0" w:line="259" w:lineRule="auto"/>
        <w:ind w:hanging="426"/>
        <w:jc w:val="both"/>
        <w:rPr>
          <w:rFonts w:ascii="Arial" w:eastAsia="Times New Roman" w:hAnsi="Arial" w:cs="Arial"/>
          <w:color w:val="000000" w:themeColor="text1"/>
          <w:sz w:val="20"/>
          <w:szCs w:val="20"/>
          <w:lang w:eastAsia="pl-PL"/>
        </w:rPr>
      </w:pPr>
      <w:r>
        <w:rPr>
          <w:rFonts w:ascii="Arial" w:eastAsia="Calibri" w:hAnsi="Arial" w:cs="Arial"/>
          <w:b/>
        </w:rPr>
        <w:t>X</w:t>
      </w:r>
      <w:r w:rsidR="0015243C" w:rsidRPr="001260EE">
        <w:rPr>
          <w:rFonts w:ascii="Arial" w:eastAsia="Calibri" w:hAnsi="Arial" w:cs="Arial"/>
          <w:b/>
        </w:rPr>
        <w:t>. Załączniki.</w:t>
      </w:r>
    </w:p>
    <w:p w:rsidR="0015243C" w:rsidRDefault="0096081B" w:rsidP="00CC78B8">
      <w:pPr>
        <w:spacing w:after="0"/>
        <w:jc w:val="both"/>
        <w:rPr>
          <w:rFonts w:ascii="Arial" w:eastAsia="MS Mincho" w:hAnsi="Arial" w:cs="Arial"/>
          <w:color w:val="000000"/>
          <w:kern w:val="1"/>
          <w:lang w:eastAsia="ar-SA"/>
        </w:rPr>
      </w:pPr>
      <w:r>
        <w:rPr>
          <w:rFonts w:ascii="Arial" w:eastAsia="Calibri" w:hAnsi="Arial" w:cs="Arial"/>
        </w:rPr>
        <w:t>1. Formularz</w:t>
      </w:r>
      <w:r w:rsidR="00E17FCD">
        <w:rPr>
          <w:rFonts w:ascii="Times New Roman" w:eastAsia="MS Mincho" w:hAnsi="Times New Roman" w:cs="Times New Roman"/>
          <w:color w:val="000000"/>
          <w:kern w:val="1"/>
          <w:sz w:val="24"/>
          <w:szCs w:val="24"/>
          <w:lang w:eastAsia="ar-SA"/>
        </w:rPr>
        <w:t xml:space="preserve"> </w:t>
      </w:r>
      <w:r w:rsidR="00FC1106">
        <w:rPr>
          <w:rFonts w:ascii="Arial" w:eastAsia="MS Mincho" w:hAnsi="Arial" w:cs="Arial"/>
          <w:color w:val="000000"/>
          <w:kern w:val="1"/>
          <w:lang w:eastAsia="ar-SA"/>
        </w:rPr>
        <w:t>asortymentowo-cenowy</w:t>
      </w:r>
    </w:p>
    <w:p w:rsidR="005B6F82" w:rsidRPr="00EF389B" w:rsidRDefault="005B6F82" w:rsidP="00CC78B8">
      <w:pPr>
        <w:spacing w:after="0"/>
        <w:jc w:val="both"/>
        <w:rPr>
          <w:rFonts w:ascii="Arial" w:eastAsia="Calibri" w:hAnsi="Arial" w:cs="Arial"/>
        </w:rPr>
      </w:pPr>
      <w:r>
        <w:rPr>
          <w:rFonts w:ascii="Arial" w:eastAsia="MS Mincho" w:hAnsi="Arial" w:cs="Arial"/>
          <w:color w:val="000000"/>
          <w:kern w:val="1"/>
          <w:lang w:eastAsia="ar-SA"/>
        </w:rPr>
        <w:t>2. Formularz ofertowy</w:t>
      </w:r>
    </w:p>
    <w:p w:rsidR="001C134F" w:rsidRPr="008B2B52" w:rsidRDefault="005B6F82" w:rsidP="00CC78B8">
      <w:pPr>
        <w:spacing w:after="0"/>
        <w:jc w:val="both"/>
        <w:rPr>
          <w:rFonts w:ascii="Arial" w:eastAsia="Calibri" w:hAnsi="Arial" w:cs="Arial"/>
        </w:rPr>
      </w:pPr>
      <w:r>
        <w:rPr>
          <w:rFonts w:ascii="Arial" w:eastAsia="Calibri" w:hAnsi="Arial" w:cs="Arial"/>
        </w:rPr>
        <w:t>3</w:t>
      </w:r>
      <w:r w:rsidR="0015243C" w:rsidRPr="00EF389B">
        <w:rPr>
          <w:rFonts w:ascii="Arial" w:eastAsia="Calibri" w:hAnsi="Arial" w:cs="Arial"/>
        </w:rPr>
        <w:t>. Wzór umowy</w:t>
      </w:r>
    </w:p>
    <w:sectPr w:rsidR="001C134F" w:rsidRPr="008B2B52" w:rsidSect="00CC78B8">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hybridMultilevel"/>
    <w:tmpl w:val="324CF1AC"/>
    <w:lvl w:ilvl="0" w:tplc="1B141C1C">
      <w:start w:val="1"/>
      <w:numFmt w:val="decimal"/>
      <w:lvlText w:val="%1."/>
      <w:lvlJc w:val="left"/>
      <w:rPr>
        <w:rFonts w:ascii="Times New Roman" w:eastAsia="MS Mincho" w:hAnsi="Times New Roman"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11202639"/>
    <w:multiLevelType w:val="hybridMultilevel"/>
    <w:tmpl w:val="12D6FB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AE263E5"/>
    <w:multiLevelType w:val="hybridMultilevel"/>
    <w:tmpl w:val="196A723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2DAA7CE4"/>
    <w:multiLevelType w:val="hybridMultilevel"/>
    <w:tmpl w:val="3314EDD2"/>
    <w:lvl w:ilvl="0" w:tplc="8738F944">
      <w:start w:val="1"/>
      <w:numFmt w:val="lowerLetter"/>
      <w:lvlText w:val="%1)"/>
      <w:lvlJc w:val="left"/>
      <w:pPr>
        <w:ind w:left="72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85C3B67"/>
    <w:multiLevelType w:val="hybridMultilevel"/>
    <w:tmpl w:val="36E423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A253C3A"/>
    <w:multiLevelType w:val="hybridMultilevel"/>
    <w:tmpl w:val="2C181D42"/>
    <w:lvl w:ilvl="0" w:tplc="E9EA5AB6">
      <w:start w:val="1"/>
      <w:numFmt w:val="decimal"/>
      <w:lvlText w:val="%1."/>
      <w:lvlJc w:val="left"/>
      <w:pPr>
        <w:ind w:left="72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6373D24"/>
    <w:multiLevelType w:val="hybridMultilevel"/>
    <w:tmpl w:val="B91CE7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9CD4779"/>
    <w:multiLevelType w:val="hybridMultilevel"/>
    <w:tmpl w:val="650E4DF8"/>
    <w:lvl w:ilvl="0" w:tplc="0415000B">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8" w15:restartNumberingAfterBreak="0">
    <w:nsid w:val="658610B2"/>
    <w:multiLevelType w:val="hybridMultilevel"/>
    <w:tmpl w:val="6694AB74"/>
    <w:lvl w:ilvl="0" w:tplc="0415000B">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num w:numId="1">
    <w:abstractNumId w:val="0"/>
  </w:num>
  <w:num w:numId="2">
    <w:abstractNumId w:val="5"/>
  </w:num>
  <w:num w:numId="3">
    <w:abstractNumId w:val="2"/>
  </w:num>
  <w:num w:numId="4">
    <w:abstractNumId w:val="7"/>
  </w:num>
  <w:num w:numId="5">
    <w:abstractNumId w:val="8"/>
  </w:num>
  <w:num w:numId="6">
    <w:abstractNumId w:val="3"/>
  </w:num>
  <w:num w:numId="7">
    <w:abstractNumId w:val="6"/>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43C"/>
    <w:rsid w:val="000135E0"/>
    <w:rsid w:val="000A73F9"/>
    <w:rsid w:val="000D6298"/>
    <w:rsid w:val="000E2775"/>
    <w:rsid w:val="000E7AB0"/>
    <w:rsid w:val="000F7856"/>
    <w:rsid w:val="001400A5"/>
    <w:rsid w:val="00142BBF"/>
    <w:rsid w:val="0015243C"/>
    <w:rsid w:val="00153550"/>
    <w:rsid w:val="00165491"/>
    <w:rsid w:val="00192EDB"/>
    <w:rsid w:val="001A7590"/>
    <w:rsid w:val="001C134F"/>
    <w:rsid w:val="001E32B3"/>
    <w:rsid w:val="00226AD6"/>
    <w:rsid w:val="002A5BAC"/>
    <w:rsid w:val="002D6EDE"/>
    <w:rsid w:val="003E4149"/>
    <w:rsid w:val="004055B9"/>
    <w:rsid w:val="0049771B"/>
    <w:rsid w:val="004E499B"/>
    <w:rsid w:val="004E6610"/>
    <w:rsid w:val="00501D86"/>
    <w:rsid w:val="005067D5"/>
    <w:rsid w:val="00522D4B"/>
    <w:rsid w:val="005A3012"/>
    <w:rsid w:val="005B6F82"/>
    <w:rsid w:val="005D5D4C"/>
    <w:rsid w:val="005E0C93"/>
    <w:rsid w:val="005F5A69"/>
    <w:rsid w:val="00616DCE"/>
    <w:rsid w:val="00622D82"/>
    <w:rsid w:val="006450B2"/>
    <w:rsid w:val="00671A53"/>
    <w:rsid w:val="00770CC4"/>
    <w:rsid w:val="007C503F"/>
    <w:rsid w:val="00800F8F"/>
    <w:rsid w:val="00830B5B"/>
    <w:rsid w:val="008427C3"/>
    <w:rsid w:val="00862B14"/>
    <w:rsid w:val="008A7FEE"/>
    <w:rsid w:val="008B2B52"/>
    <w:rsid w:val="008E0732"/>
    <w:rsid w:val="0096081B"/>
    <w:rsid w:val="009B5C2D"/>
    <w:rsid w:val="009C59B5"/>
    <w:rsid w:val="00A27E6C"/>
    <w:rsid w:val="00A44590"/>
    <w:rsid w:val="00B14765"/>
    <w:rsid w:val="00B3369E"/>
    <w:rsid w:val="00BB5D2E"/>
    <w:rsid w:val="00BC41B4"/>
    <w:rsid w:val="00BE6C70"/>
    <w:rsid w:val="00CA3F3E"/>
    <w:rsid w:val="00CA48F1"/>
    <w:rsid w:val="00CC78B8"/>
    <w:rsid w:val="00D31176"/>
    <w:rsid w:val="00D703B9"/>
    <w:rsid w:val="00D8528F"/>
    <w:rsid w:val="00DA2661"/>
    <w:rsid w:val="00DC7D88"/>
    <w:rsid w:val="00DE766A"/>
    <w:rsid w:val="00E048A3"/>
    <w:rsid w:val="00E17FCD"/>
    <w:rsid w:val="00E272B9"/>
    <w:rsid w:val="00E27656"/>
    <w:rsid w:val="00E913BB"/>
    <w:rsid w:val="00EC6FD8"/>
    <w:rsid w:val="00EE52D8"/>
    <w:rsid w:val="00F01797"/>
    <w:rsid w:val="00F63174"/>
    <w:rsid w:val="00F65F04"/>
    <w:rsid w:val="00FC1106"/>
    <w:rsid w:val="00FD4130"/>
    <w:rsid w:val="00FD6F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C139B"/>
  <w15:docId w15:val="{93C6C2F2-25DA-40CC-9AFD-D9B352BC6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5243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15243C"/>
    <w:rPr>
      <w:color w:val="0000FF" w:themeColor="hyperlink"/>
      <w:u w:val="single"/>
    </w:rPr>
  </w:style>
  <w:style w:type="paragraph" w:styleId="Akapitzlist">
    <w:name w:val="List Paragraph"/>
    <w:basedOn w:val="Normalny"/>
    <w:uiPriority w:val="34"/>
    <w:qFormat/>
    <w:rsid w:val="004055B9"/>
    <w:pPr>
      <w:ind w:left="720"/>
      <w:contextualSpacing/>
    </w:pPr>
  </w:style>
  <w:style w:type="paragraph" w:styleId="Bezodstpw">
    <w:name w:val="No Spacing"/>
    <w:uiPriority w:val="1"/>
    <w:qFormat/>
    <w:rsid w:val="009C59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1568</Words>
  <Characters>9409</Characters>
  <Application>Microsoft Office Word</Application>
  <DocSecurity>0</DocSecurity>
  <Lines>78</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Andrzej</dc:creator>
  <cp:lastModifiedBy>Joanna</cp:lastModifiedBy>
  <cp:revision>6</cp:revision>
  <cp:lastPrinted>2020-12-11T15:20:00Z</cp:lastPrinted>
  <dcterms:created xsi:type="dcterms:W3CDTF">2026-02-10T07:22:00Z</dcterms:created>
  <dcterms:modified xsi:type="dcterms:W3CDTF">2026-02-18T13:07:00Z</dcterms:modified>
</cp:coreProperties>
</file>